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0C33" w14:textId="77777777" w:rsidR="00405CF7" w:rsidRPr="00405CF7" w:rsidRDefault="00405CF7" w:rsidP="00405CF7">
      <w:pPr>
        <w:spacing w:after="0" w:line="240" w:lineRule="auto"/>
        <w:jc w:val="right"/>
        <w:textAlignment w:val="baseline"/>
        <w:outlineLvl w:val="1"/>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Приложение</w:t>
      </w:r>
      <w:r w:rsidRPr="00405CF7">
        <w:rPr>
          <w:rFonts w:ascii="Arial" w:eastAsia="Times New Roman" w:hAnsi="Arial" w:cs="Arial"/>
          <w:b/>
          <w:bCs/>
          <w:color w:val="444444"/>
          <w:kern w:val="0"/>
          <w:sz w:val="24"/>
          <w:szCs w:val="24"/>
          <w:lang w:eastAsia="ru-RU"/>
          <w14:ligatures w14:val="none"/>
        </w:rPr>
        <w:br/>
        <w:t>к приказу Минэкономразвития России</w:t>
      </w:r>
      <w:r w:rsidRPr="00405CF7">
        <w:rPr>
          <w:rFonts w:ascii="Arial" w:eastAsia="Times New Roman" w:hAnsi="Arial" w:cs="Arial"/>
          <w:b/>
          <w:bCs/>
          <w:color w:val="444444"/>
          <w:kern w:val="0"/>
          <w:sz w:val="24"/>
          <w:szCs w:val="24"/>
          <w:lang w:eastAsia="ru-RU"/>
          <w14:ligatures w14:val="none"/>
        </w:rPr>
        <w:br/>
        <w:t>от 14 октября 2011 года N 573</w:t>
      </w:r>
      <w:r w:rsidRPr="00405CF7">
        <w:rPr>
          <w:rFonts w:ascii="Arial" w:eastAsia="Times New Roman" w:hAnsi="Arial" w:cs="Arial"/>
          <w:b/>
          <w:bCs/>
          <w:color w:val="444444"/>
          <w:kern w:val="0"/>
          <w:sz w:val="24"/>
          <w:szCs w:val="24"/>
          <w:lang w:eastAsia="ru-RU"/>
          <w14:ligatures w14:val="none"/>
        </w:rPr>
        <w:br/>
        <w:t>(В редакции, введенной в действие</w:t>
      </w:r>
      <w:r w:rsidRPr="00405CF7">
        <w:rPr>
          <w:rFonts w:ascii="Arial" w:eastAsia="Times New Roman" w:hAnsi="Arial" w:cs="Arial"/>
          <w:b/>
          <w:bCs/>
          <w:color w:val="444444"/>
          <w:kern w:val="0"/>
          <w:sz w:val="24"/>
          <w:szCs w:val="24"/>
          <w:lang w:eastAsia="ru-RU"/>
          <w14:ligatures w14:val="none"/>
        </w:rPr>
        <w:br/>
        <w:t> с 25 декабря 2012 года</w:t>
      </w:r>
      <w:r w:rsidRPr="00405CF7">
        <w:rPr>
          <w:rFonts w:ascii="Arial" w:eastAsia="Times New Roman" w:hAnsi="Arial" w:cs="Arial"/>
          <w:b/>
          <w:bCs/>
          <w:color w:val="444444"/>
          <w:kern w:val="0"/>
          <w:sz w:val="24"/>
          <w:szCs w:val="24"/>
          <w:lang w:eastAsia="ru-RU"/>
          <w14:ligatures w14:val="none"/>
        </w:rPr>
        <w:br/>
        <w:t> </w:t>
      </w:r>
      <w:hyperlink r:id="rId4" w:anchor="7DC0K7" w:history="1">
        <w:r w:rsidRPr="00405CF7">
          <w:rPr>
            <w:rFonts w:ascii="Arial" w:eastAsia="Times New Roman" w:hAnsi="Arial" w:cs="Arial"/>
            <w:b/>
            <w:bCs/>
            <w:color w:val="2C4B99"/>
            <w:kern w:val="0"/>
            <w:sz w:val="24"/>
            <w:szCs w:val="24"/>
            <w:u w:val="single"/>
            <w:lang w:eastAsia="ru-RU"/>
            <w14:ligatures w14:val="none"/>
          </w:rPr>
          <w:t>приказом Минэкономразвития России</w:t>
        </w:r>
        <w:r w:rsidRPr="00405CF7">
          <w:rPr>
            <w:rFonts w:ascii="Arial" w:eastAsia="Times New Roman" w:hAnsi="Arial" w:cs="Arial"/>
            <w:b/>
            <w:bCs/>
            <w:color w:val="2C4B99"/>
            <w:kern w:val="0"/>
            <w:sz w:val="24"/>
            <w:szCs w:val="24"/>
            <w:u w:val="single"/>
            <w:lang w:eastAsia="ru-RU"/>
            <w14:ligatures w14:val="none"/>
          </w:rPr>
          <w:br/>
          <w:t> от 27 сентября 2012 года N 636</w:t>
        </w:r>
      </w:hyperlink>
      <w:r w:rsidRPr="00405CF7">
        <w:rPr>
          <w:rFonts w:ascii="Arial" w:eastAsia="Times New Roman" w:hAnsi="Arial" w:cs="Arial"/>
          <w:b/>
          <w:bCs/>
          <w:color w:val="444444"/>
          <w:kern w:val="0"/>
          <w:sz w:val="24"/>
          <w:szCs w:val="24"/>
          <w:lang w:eastAsia="ru-RU"/>
          <w14:ligatures w14:val="none"/>
        </w:rPr>
        <w:t>. -</w:t>
      </w:r>
      <w:r w:rsidRPr="00405CF7">
        <w:rPr>
          <w:rFonts w:ascii="Arial" w:eastAsia="Times New Roman" w:hAnsi="Arial" w:cs="Arial"/>
          <w:b/>
          <w:bCs/>
          <w:color w:val="444444"/>
          <w:kern w:val="0"/>
          <w:sz w:val="24"/>
          <w:szCs w:val="24"/>
          <w:lang w:eastAsia="ru-RU"/>
          <w14:ligatures w14:val="none"/>
        </w:rPr>
        <w:br/>
        <w:t> См. </w:t>
      </w:r>
      <w:hyperlink r:id="rId5" w:anchor="6540IN" w:history="1">
        <w:r w:rsidRPr="00405CF7">
          <w:rPr>
            <w:rFonts w:ascii="Arial" w:eastAsia="Times New Roman" w:hAnsi="Arial" w:cs="Arial"/>
            <w:b/>
            <w:bCs/>
            <w:color w:val="2C4B99"/>
            <w:kern w:val="0"/>
            <w:sz w:val="24"/>
            <w:szCs w:val="24"/>
            <w:u w:val="single"/>
            <w:lang w:eastAsia="ru-RU"/>
            <w14:ligatures w14:val="none"/>
          </w:rPr>
          <w:t>предыдущую редакцию</w:t>
        </w:r>
      </w:hyperlink>
      <w:r w:rsidRPr="00405CF7">
        <w:rPr>
          <w:rFonts w:ascii="Arial" w:eastAsia="Times New Roman" w:hAnsi="Arial" w:cs="Arial"/>
          <w:b/>
          <w:bCs/>
          <w:color w:val="444444"/>
          <w:kern w:val="0"/>
          <w:sz w:val="24"/>
          <w:szCs w:val="24"/>
          <w:lang w:eastAsia="ru-RU"/>
          <w14:ligatures w14:val="none"/>
        </w:rPr>
        <w:t>)</w:t>
      </w:r>
      <w:r w:rsidRPr="00405CF7">
        <w:rPr>
          <w:rFonts w:ascii="Arial" w:eastAsia="Times New Roman" w:hAnsi="Arial" w:cs="Arial"/>
          <w:b/>
          <w:bCs/>
          <w:color w:val="444444"/>
          <w:kern w:val="0"/>
          <w:sz w:val="24"/>
          <w:szCs w:val="24"/>
          <w:lang w:eastAsia="ru-RU"/>
          <w14:ligatures w14:val="none"/>
        </w:rPr>
        <w:br/>
      </w:r>
    </w:p>
    <w:p w14:paraId="7505D245" w14:textId="77777777" w:rsidR="00405CF7" w:rsidRPr="00405CF7" w:rsidRDefault="00405CF7" w:rsidP="00405CF7">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Форма типового договора о проведении технического осмотра</w:t>
      </w:r>
    </w:p>
    <w:p w14:paraId="7B60A7C9"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p>
    <w:tbl>
      <w:tblPr>
        <w:tblW w:w="0" w:type="auto"/>
        <w:tblCellMar>
          <w:left w:w="0" w:type="dxa"/>
          <w:right w:w="0" w:type="dxa"/>
        </w:tblCellMar>
        <w:tblLook w:val="04A0" w:firstRow="1" w:lastRow="0" w:firstColumn="1" w:lastColumn="0" w:noHBand="0" w:noVBand="1"/>
      </w:tblPr>
      <w:tblGrid>
        <w:gridCol w:w="457"/>
        <w:gridCol w:w="2218"/>
        <w:gridCol w:w="2587"/>
        <w:gridCol w:w="396"/>
        <w:gridCol w:w="554"/>
        <w:gridCol w:w="396"/>
        <w:gridCol w:w="1663"/>
        <w:gridCol w:w="304"/>
        <w:gridCol w:w="554"/>
        <w:gridCol w:w="554"/>
      </w:tblGrid>
      <w:tr w:rsidR="00405CF7" w:rsidRPr="00405CF7" w14:paraId="1E7772D2" w14:textId="77777777" w:rsidTr="00405CF7">
        <w:trPr>
          <w:trHeight w:val="15"/>
        </w:trPr>
        <w:tc>
          <w:tcPr>
            <w:tcW w:w="370" w:type="dxa"/>
            <w:tcBorders>
              <w:top w:val="nil"/>
              <w:left w:val="nil"/>
              <w:bottom w:val="nil"/>
              <w:right w:val="nil"/>
            </w:tcBorders>
            <w:shd w:val="clear" w:color="auto" w:fill="auto"/>
            <w:hideMark/>
          </w:tcPr>
          <w:p w14:paraId="4611BAA3" w14:textId="77777777" w:rsidR="00405CF7" w:rsidRPr="00405CF7" w:rsidRDefault="00405CF7" w:rsidP="00405CF7">
            <w:pPr>
              <w:spacing w:after="0" w:line="240" w:lineRule="auto"/>
              <w:rPr>
                <w:rFonts w:ascii="Arial" w:eastAsia="Times New Roman" w:hAnsi="Arial" w:cs="Arial"/>
                <w:color w:val="444444"/>
                <w:kern w:val="0"/>
                <w:sz w:val="24"/>
                <w:szCs w:val="24"/>
                <w:lang w:eastAsia="ru-RU"/>
                <w14:ligatures w14:val="none"/>
              </w:rPr>
            </w:pPr>
          </w:p>
        </w:tc>
        <w:tc>
          <w:tcPr>
            <w:tcW w:w="2218" w:type="dxa"/>
            <w:tcBorders>
              <w:top w:val="nil"/>
              <w:left w:val="nil"/>
              <w:bottom w:val="nil"/>
              <w:right w:val="nil"/>
            </w:tcBorders>
            <w:shd w:val="clear" w:color="auto" w:fill="auto"/>
            <w:hideMark/>
          </w:tcPr>
          <w:p w14:paraId="3131D95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587" w:type="dxa"/>
            <w:tcBorders>
              <w:top w:val="nil"/>
              <w:left w:val="nil"/>
              <w:bottom w:val="nil"/>
              <w:right w:val="nil"/>
            </w:tcBorders>
            <w:shd w:val="clear" w:color="auto" w:fill="auto"/>
            <w:hideMark/>
          </w:tcPr>
          <w:p w14:paraId="606C3F3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33C2F66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hideMark/>
          </w:tcPr>
          <w:p w14:paraId="5974A9A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6B9E829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663" w:type="dxa"/>
            <w:tcBorders>
              <w:top w:val="nil"/>
              <w:left w:val="nil"/>
              <w:bottom w:val="nil"/>
              <w:right w:val="nil"/>
            </w:tcBorders>
            <w:shd w:val="clear" w:color="auto" w:fill="auto"/>
            <w:hideMark/>
          </w:tcPr>
          <w:p w14:paraId="3B053A9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52A59B6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hideMark/>
          </w:tcPr>
          <w:p w14:paraId="3646C0F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hideMark/>
          </w:tcPr>
          <w:p w14:paraId="5366813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565C1E72" w14:textId="77777777" w:rsidTr="00405CF7">
        <w:tc>
          <w:tcPr>
            <w:tcW w:w="370" w:type="dxa"/>
            <w:tcBorders>
              <w:top w:val="nil"/>
              <w:left w:val="nil"/>
              <w:bottom w:val="nil"/>
              <w:right w:val="nil"/>
            </w:tcBorders>
            <w:shd w:val="clear" w:color="auto" w:fill="auto"/>
            <w:tcMar>
              <w:top w:w="0" w:type="dxa"/>
              <w:left w:w="149" w:type="dxa"/>
              <w:bottom w:w="0" w:type="dxa"/>
              <w:right w:w="149" w:type="dxa"/>
            </w:tcMar>
            <w:hideMark/>
          </w:tcPr>
          <w:p w14:paraId="677CAE57"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г.</w:t>
            </w: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5392775"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14:paraId="6CAB83E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0AF00AF0"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5E060BF"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7BEC44C4"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p>
        </w:tc>
        <w:tc>
          <w:tcPr>
            <w:tcW w:w="1663"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2171B0D"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3B75815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5EFA24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75303B34"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г.</w:t>
            </w:r>
          </w:p>
        </w:tc>
      </w:tr>
    </w:tbl>
    <w:p w14:paraId="2708CC43"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p>
    <w:tbl>
      <w:tblPr>
        <w:tblW w:w="0" w:type="auto"/>
        <w:tblCellMar>
          <w:left w:w="0" w:type="dxa"/>
          <w:right w:w="0" w:type="dxa"/>
        </w:tblCellMar>
        <w:tblLook w:val="04A0" w:firstRow="1" w:lastRow="0" w:firstColumn="1" w:lastColumn="0" w:noHBand="0" w:noVBand="1"/>
      </w:tblPr>
      <w:tblGrid>
        <w:gridCol w:w="166"/>
        <w:gridCol w:w="3496"/>
        <w:gridCol w:w="166"/>
        <w:gridCol w:w="166"/>
        <w:gridCol w:w="828"/>
        <w:gridCol w:w="871"/>
        <w:gridCol w:w="693"/>
        <w:gridCol w:w="690"/>
        <w:gridCol w:w="349"/>
        <w:gridCol w:w="1717"/>
        <w:gridCol w:w="179"/>
        <w:gridCol w:w="179"/>
        <w:gridCol w:w="370"/>
        <w:gridCol w:w="166"/>
        <w:gridCol w:w="430"/>
      </w:tblGrid>
      <w:tr w:rsidR="00405CF7" w:rsidRPr="00405CF7" w14:paraId="60C2F346" w14:textId="77777777" w:rsidTr="00405CF7">
        <w:trPr>
          <w:gridAfter w:val="1"/>
          <w:wAfter w:w="480" w:type="dxa"/>
          <w:trHeight w:val="15"/>
        </w:trPr>
        <w:tc>
          <w:tcPr>
            <w:tcW w:w="185" w:type="dxa"/>
            <w:tcBorders>
              <w:top w:val="nil"/>
              <w:left w:val="nil"/>
              <w:bottom w:val="nil"/>
              <w:right w:val="nil"/>
            </w:tcBorders>
            <w:shd w:val="clear" w:color="auto" w:fill="auto"/>
            <w:hideMark/>
          </w:tcPr>
          <w:p w14:paraId="1790FFCF" w14:textId="77777777" w:rsidR="00405CF7" w:rsidRPr="00405CF7" w:rsidRDefault="00405CF7" w:rsidP="00405CF7">
            <w:pPr>
              <w:spacing w:after="0" w:line="240" w:lineRule="auto"/>
              <w:rPr>
                <w:rFonts w:ascii="Arial" w:eastAsia="Times New Roman" w:hAnsi="Arial" w:cs="Arial"/>
                <w:color w:val="444444"/>
                <w:kern w:val="0"/>
                <w:sz w:val="24"/>
                <w:szCs w:val="24"/>
                <w:lang w:eastAsia="ru-RU"/>
                <w14:ligatures w14:val="none"/>
              </w:rPr>
            </w:pPr>
          </w:p>
        </w:tc>
        <w:tc>
          <w:tcPr>
            <w:tcW w:w="3696" w:type="dxa"/>
            <w:tcBorders>
              <w:top w:val="nil"/>
              <w:left w:val="nil"/>
              <w:bottom w:val="nil"/>
              <w:right w:val="nil"/>
            </w:tcBorders>
            <w:shd w:val="clear" w:color="auto" w:fill="auto"/>
            <w:hideMark/>
          </w:tcPr>
          <w:p w14:paraId="30B2570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44C1958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51929B7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924" w:type="dxa"/>
            <w:tcBorders>
              <w:top w:val="nil"/>
              <w:left w:val="nil"/>
              <w:bottom w:val="nil"/>
              <w:right w:val="nil"/>
            </w:tcBorders>
            <w:shd w:val="clear" w:color="auto" w:fill="auto"/>
            <w:hideMark/>
          </w:tcPr>
          <w:p w14:paraId="0063C16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924" w:type="dxa"/>
            <w:tcBorders>
              <w:top w:val="nil"/>
              <w:left w:val="nil"/>
              <w:bottom w:val="nil"/>
              <w:right w:val="nil"/>
            </w:tcBorders>
            <w:shd w:val="clear" w:color="auto" w:fill="auto"/>
            <w:hideMark/>
          </w:tcPr>
          <w:p w14:paraId="0DFF991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739" w:type="dxa"/>
            <w:tcBorders>
              <w:top w:val="nil"/>
              <w:left w:val="nil"/>
              <w:bottom w:val="nil"/>
              <w:right w:val="nil"/>
            </w:tcBorders>
            <w:shd w:val="clear" w:color="auto" w:fill="auto"/>
            <w:hideMark/>
          </w:tcPr>
          <w:p w14:paraId="219FABF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739" w:type="dxa"/>
            <w:tcBorders>
              <w:top w:val="nil"/>
              <w:left w:val="nil"/>
              <w:bottom w:val="nil"/>
              <w:right w:val="nil"/>
            </w:tcBorders>
            <w:shd w:val="clear" w:color="auto" w:fill="auto"/>
            <w:hideMark/>
          </w:tcPr>
          <w:p w14:paraId="059510E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42B7639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48" w:type="dxa"/>
            <w:tcBorders>
              <w:top w:val="nil"/>
              <w:left w:val="nil"/>
              <w:bottom w:val="nil"/>
              <w:right w:val="nil"/>
            </w:tcBorders>
            <w:shd w:val="clear" w:color="auto" w:fill="auto"/>
            <w:hideMark/>
          </w:tcPr>
          <w:p w14:paraId="1074454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5791F80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15E4F27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0B36BBD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4DD0DD3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1A2ABAF1" w14:textId="77777777" w:rsidTr="00405CF7">
        <w:trPr>
          <w:gridAfter w:val="1"/>
          <w:wAfter w:w="480" w:type="dxa"/>
        </w:trPr>
        <w:tc>
          <w:tcPr>
            <w:tcW w:w="185" w:type="dxa"/>
            <w:tcBorders>
              <w:top w:val="nil"/>
              <w:left w:val="nil"/>
              <w:bottom w:val="nil"/>
              <w:right w:val="nil"/>
            </w:tcBorders>
            <w:shd w:val="clear" w:color="auto" w:fill="auto"/>
            <w:hideMark/>
          </w:tcPr>
          <w:p w14:paraId="31FBA70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990" w:type="dxa"/>
            <w:gridSpan w:val="4"/>
            <w:tcBorders>
              <w:top w:val="nil"/>
              <w:left w:val="nil"/>
              <w:bottom w:val="nil"/>
              <w:right w:val="nil"/>
            </w:tcBorders>
            <w:shd w:val="clear" w:color="auto" w:fill="auto"/>
            <w:tcMar>
              <w:top w:w="0" w:type="dxa"/>
              <w:left w:w="149" w:type="dxa"/>
              <w:bottom w:w="0" w:type="dxa"/>
              <w:right w:w="149" w:type="dxa"/>
            </w:tcMar>
            <w:hideMark/>
          </w:tcPr>
          <w:p w14:paraId="1E43DF9C" w14:textId="77777777" w:rsidR="00405CF7" w:rsidRPr="00405CF7" w:rsidRDefault="00405CF7" w:rsidP="00405CF7">
            <w:pPr>
              <w:spacing w:after="0" w:line="240" w:lineRule="auto"/>
              <w:ind w:firstLine="480"/>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Владелец транспортного средства</w:t>
            </w:r>
            <w:r w:rsidRPr="00405CF7">
              <w:rPr>
                <w:rFonts w:ascii="Times New Roman" w:eastAsia="Times New Roman" w:hAnsi="Times New Roman" w:cs="Times New Roman"/>
                <w:kern w:val="0"/>
                <w:sz w:val="24"/>
                <w:szCs w:val="24"/>
                <w:lang w:eastAsia="ru-RU"/>
                <w14:ligatures w14:val="none"/>
              </w:rPr>
              <w:br/>
            </w:r>
          </w:p>
        </w:tc>
        <w:tc>
          <w:tcPr>
            <w:tcW w:w="4990"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2CE62742"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147CE2AD"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5" w:type="dxa"/>
            <w:tcBorders>
              <w:top w:val="nil"/>
              <w:left w:val="nil"/>
              <w:bottom w:val="nil"/>
              <w:right w:val="nil"/>
            </w:tcBorders>
            <w:shd w:val="clear" w:color="auto" w:fill="auto"/>
            <w:hideMark/>
          </w:tcPr>
          <w:p w14:paraId="1610B635"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2A3D3CA6" w14:textId="77777777" w:rsidTr="00405CF7">
        <w:tc>
          <w:tcPr>
            <w:tcW w:w="185" w:type="dxa"/>
            <w:tcBorders>
              <w:top w:val="nil"/>
              <w:left w:val="nil"/>
              <w:bottom w:val="nil"/>
              <w:right w:val="nil"/>
            </w:tcBorders>
            <w:shd w:val="clear" w:color="auto" w:fill="auto"/>
            <w:hideMark/>
          </w:tcPr>
          <w:p w14:paraId="74525F0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990" w:type="dxa"/>
            <w:gridSpan w:val="4"/>
            <w:tcBorders>
              <w:top w:val="nil"/>
              <w:left w:val="nil"/>
              <w:bottom w:val="nil"/>
              <w:right w:val="nil"/>
            </w:tcBorders>
            <w:shd w:val="clear" w:color="auto" w:fill="auto"/>
            <w:tcMar>
              <w:top w:w="0" w:type="dxa"/>
              <w:left w:w="149" w:type="dxa"/>
              <w:bottom w:w="0" w:type="dxa"/>
              <w:right w:w="149" w:type="dxa"/>
            </w:tcMar>
            <w:hideMark/>
          </w:tcPr>
          <w:p w14:paraId="17157C1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990"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2E458C3E"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(наименование юридического лица/фамилия, имя, отчество (если имеется) физического лица, владеющего транспортным средством на праве собственности или на ином законном основании)</w:t>
            </w:r>
          </w:p>
        </w:tc>
        <w:tc>
          <w:tcPr>
            <w:tcW w:w="370" w:type="dxa"/>
            <w:tcBorders>
              <w:top w:val="nil"/>
              <w:left w:val="nil"/>
              <w:bottom w:val="nil"/>
              <w:right w:val="nil"/>
            </w:tcBorders>
            <w:shd w:val="clear" w:color="auto" w:fill="auto"/>
            <w:tcMar>
              <w:top w:w="0" w:type="dxa"/>
              <w:left w:w="149" w:type="dxa"/>
              <w:bottom w:w="0" w:type="dxa"/>
              <w:right w:w="149" w:type="dxa"/>
            </w:tcMar>
            <w:hideMark/>
          </w:tcPr>
          <w:p w14:paraId="3D21E7DD"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58C8CBB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59402ED2" w14:textId="77777777" w:rsidTr="00405CF7">
        <w:tc>
          <w:tcPr>
            <w:tcW w:w="185" w:type="dxa"/>
            <w:tcBorders>
              <w:top w:val="nil"/>
              <w:left w:val="nil"/>
              <w:bottom w:val="nil"/>
              <w:right w:val="nil"/>
            </w:tcBorders>
            <w:shd w:val="clear" w:color="auto" w:fill="auto"/>
            <w:hideMark/>
          </w:tcPr>
          <w:p w14:paraId="0A4C731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31E8EBF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4FB120B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6B0B590B" w14:textId="77777777" w:rsidTr="00405CF7">
        <w:tc>
          <w:tcPr>
            <w:tcW w:w="185" w:type="dxa"/>
            <w:tcBorders>
              <w:top w:val="nil"/>
              <w:left w:val="nil"/>
              <w:bottom w:val="nil"/>
              <w:right w:val="nil"/>
            </w:tcBorders>
            <w:shd w:val="clear" w:color="auto" w:fill="auto"/>
            <w:hideMark/>
          </w:tcPr>
          <w:p w14:paraId="0E51062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914" w:type="dxa"/>
            <w:gridSpan w:val="5"/>
            <w:tcBorders>
              <w:top w:val="nil"/>
              <w:left w:val="nil"/>
              <w:bottom w:val="nil"/>
              <w:right w:val="nil"/>
            </w:tcBorders>
            <w:shd w:val="clear" w:color="auto" w:fill="auto"/>
            <w:tcMar>
              <w:top w:w="0" w:type="dxa"/>
              <w:left w:w="149" w:type="dxa"/>
              <w:bottom w:w="0" w:type="dxa"/>
              <w:right w:w="149" w:type="dxa"/>
            </w:tcMar>
            <w:hideMark/>
          </w:tcPr>
          <w:p w14:paraId="5566EF06"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именуемый в дальнейшем Заказчиком, в лице</w:t>
            </w:r>
            <w:r w:rsidRPr="00405CF7">
              <w:rPr>
                <w:rFonts w:ascii="Times New Roman" w:eastAsia="Times New Roman" w:hAnsi="Times New Roman" w:cs="Times New Roman"/>
                <w:kern w:val="0"/>
                <w:sz w:val="24"/>
                <w:szCs w:val="24"/>
                <w:lang w:eastAsia="ru-RU"/>
                <w14:ligatures w14:val="none"/>
              </w:rPr>
              <w:br/>
            </w:r>
          </w:p>
        </w:tc>
        <w:tc>
          <w:tcPr>
            <w:tcW w:w="4435"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68EC8AA0"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558F06F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6F60E02B" w14:textId="77777777" w:rsidTr="00405CF7">
        <w:tc>
          <w:tcPr>
            <w:tcW w:w="185" w:type="dxa"/>
            <w:tcBorders>
              <w:top w:val="nil"/>
              <w:left w:val="nil"/>
              <w:bottom w:val="nil"/>
              <w:right w:val="nil"/>
            </w:tcBorders>
            <w:shd w:val="clear" w:color="auto" w:fill="auto"/>
            <w:hideMark/>
          </w:tcPr>
          <w:p w14:paraId="2D63EBF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9610"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14:paraId="6D611F7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14:paraId="4200771D"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26E6629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05055E1E" w14:textId="77777777" w:rsidTr="00405CF7">
        <w:tc>
          <w:tcPr>
            <w:tcW w:w="185" w:type="dxa"/>
            <w:tcBorders>
              <w:top w:val="nil"/>
              <w:left w:val="nil"/>
              <w:bottom w:val="nil"/>
              <w:right w:val="nil"/>
            </w:tcBorders>
            <w:shd w:val="clear" w:color="auto" w:fill="auto"/>
            <w:hideMark/>
          </w:tcPr>
          <w:p w14:paraId="7284BCF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69534159"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(должность, фамилия, имя, отчество (если имеется) руководителя юридического лица, иного уполномоченного лица/фамилия, имя, отчество (если имеется) представителя физического лица, владеющего транспортным средством на праве собственности или ином законном основании)</w:t>
            </w:r>
          </w:p>
        </w:tc>
        <w:tc>
          <w:tcPr>
            <w:tcW w:w="185" w:type="dxa"/>
            <w:gridSpan w:val="2"/>
            <w:tcBorders>
              <w:top w:val="nil"/>
              <w:left w:val="nil"/>
              <w:bottom w:val="nil"/>
              <w:right w:val="nil"/>
            </w:tcBorders>
            <w:shd w:val="clear" w:color="auto" w:fill="auto"/>
            <w:hideMark/>
          </w:tcPr>
          <w:p w14:paraId="39FEF4E2"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308ABB27" w14:textId="77777777" w:rsidTr="00405CF7">
        <w:tc>
          <w:tcPr>
            <w:tcW w:w="185" w:type="dxa"/>
            <w:tcBorders>
              <w:top w:val="nil"/>
              <w:left w:val="nil"/>
              <w:bottom w:val="nil"/>
              <w:right w:val="nil"/>
            </w:tcBorders>
            <w:shd w:val="clear" w:color="auto" w:fill="auto"/>
            <w:hideMark/>
          </w:tcPr>
          <w:p w14:paraId="39F85A7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07B3A8E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1264653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5104D8DD" w14:textId="77777777" w:rsidTr="00405CF7">
        <w:tc>
          <w:tcPr>
            <w:tcW w:w="185" w:type="dxa"/>
            <w:tcBorders>
              <w:top w:val="nil"/>
              <w:left w:val="nil"/>
              <w:bottom w:val="nil"/>
              <w:right w:val="nil"/>
            </w:tcBorders>
            <w:shd w:val="clear" w:color="auto" w:fill="auto"/>
            <w:hideMark/>
          </w:tcPr>
          <w:p w14:paraId="553AA36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14:paraId="459B9743"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действующего на основании</w:t>
            </w:r>
            <w:r w:rsidRPr="00405CF7">
              <w:rPr>
                <w:rFonts w:ascii="Times New Roman" w:eastAsia="Times New Roman" w:hAnsi="Times New Roman" w:cs="Times New Roman"/>
                <w:kern w:val="0"/>
                <w:sz w:val="24"/>
                <w:szCs w:val="24"/>
                <w:lang w:eastAsia="ru-RU"/>
                <w14:ligatures w14:val="none"/>
              </w:rPr>
              <w:br/>
            </w:r>
          </w:p>
        </w:tc>
        <w:tc>
          <w:tcPr>
            <w:tcW w:w="4066"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7D06ADF1"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2587" w:type="dxa"/>
            <w:gridSpan w:val="4"/>
            <w:tcBorders>
              <w:top w:val="nil"/>
              <w:left w:val="nil"/>
              <w:bottom w:val="nil"/>
              <w:right w:val="nil"/>
            </w:tcBorders>
            <w:shd w:val="clear" w:color="auto" w:fill="auto"/>
            <w:tcMar>
              <w:top w:w="0" w:type="dxa"/>
              <w:left w:w="149" w:type="dxa"/>
              <w:bottom w:w="0" w:type="dxa"/>
              <w:right w:w="149" w:type="dxa"/>
            </w:tcMar>
            <w:hideMark/>
          </w:tcPr>
          <w:p w14:paraId="044BF722"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 с одной стороны, и</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71547B23"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3C005246" w14:textId="77777777" w:rsidTr="00405CF7">
        <w:tc>
          <w:tcPr>
            <w:tcW w:w="185" w:type="dxa"/>
            <w:tcBorders>
              <w:top w:val="nil"/>
              <w:left w:val="nil"/>
              <w:bottom w:val="nil"/>
              <w:right w:val="nil"/>
            </w:tcBorders>
            <w:shd w:val="clear" w:color="auto" w:fill="auto"/>
            <w:hideMark/>
          </w:tcPr>
          <w:p w14:paraId="4200668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246A5DD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1F9F43F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58291614" w14:textId="77777777" w:rsidTr="00405CF7">
        <w:tc>
          <w:tcPr>
            <w:tcW w:w="185" w:type="dxa"/>
            <w:tcBorders>
              <w:top w:val="nil"/>
              <w:left w:val="nil"/>
              <w:bottom w:val="nil"/>
              <w:right w:val="nil"/>
            </w:tcBorders>
            <w:shd w:val="clear" w:color="auto" w:fill="auto"/>
            <w:hideMark/>
          </w:tcPr>
          <w:p w14:paraId="7361099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14:paraId="6CB9CE9A"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оператор технического осмотра</w:t>
            </w:r>
            <w:r w:rsidRPr="00405CF7">
              <w:rPr>
                <w:rFonts w:ascii="Times New Roman" w:eastAsia="Times New Roman" w:hAnsi="Times New Roman" w:cs="Times New Roman"/>
                <w:kern w:val="0"/>
                <w:sz w:val="24"/>
                <w:szCs w:val="24"/>
                <w:lang w:eastAsia="ru-RU"/>
                <w14:ligatures w14:val="none"/>
              </w:rPr>
              <w:br/>
            </w:r>
          </w:p>
        </w:tc>
        <w:tc>
          <w:tcPr>
            <w:tcW w:w="628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14:paraId="2F37E7C0"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0EC289B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CE73F24" w14:textId="77777777" w:rsidTr="00405CF7">
        <w:tc>
          <w:tcPr>
            <w:tcW w:w="185" w:type="dxa"/>
            <w:tcBorders>
              <w:top w:val="nil"/>
              <w:left w:val="nil"/>
              <w:bottom w:val="nil"/>
              <w:right w:val="nil"/>
            </w:tcBorders>
            <w:shd w:val="clear" w:color="auto" w:fill="auto"/>
            <w:hideMark/>
          </w:tcPr>
          <w:p w14:paraId="3B40E1B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14:paraId="4321261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6283" w:type="dxa"/>
            <w:gridSpan w:val="9"/>
            <w:tcBorders>
              <w:top w:val="nil"/>
              <w:left w:val="nil"/>
              <w:bottom w:val="nil"/>
              <w:right w:val="nil"/>
            </w:tcBorders>
            <w:shd w:val="clear" w:color="auto" w:fill="auto"/>
            <w:tcMar>
              <w:top w:w="0" w:type="dxa"/>
              <w:left w:w="149" w:type="dxa"/>
              <w:bottom w:w="0" w:type="dxa"/>
              <w:right w:w="149" w:type="dxa"/>
            </w:tcMar>
            <w:hideMark/>
          </w:tcPr>
          <w:p w14:paraId="69C01C8C"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(наименование юридического лица/фамилия, имя, отчество (если имеется) индивидуального предпринимателя, имеющих право на проведение технического осмотра)</w:t>
            </w:r>
          </w:p>
        </w:tc>
        <w:tc>
          <w:tcPr>
            <w:tcW w:w="185" w:type="dxa"/>
            <w:gridSpan w:val="2"/>
            <w:tcBorders>
              <w:top w:val="nil"/>
              <w:left w:val="nil"/>
              <w:bottom w:val="nil"/>
              <w:right w:val="nil"/>
            </w:tcBorders>
            <w:shd w:val="clear" w:color="auto" w:fill="auto"/>
            <w:hideMark/>
          </w:tcPr>
          <w:p w14:paraId="0A1403ED"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783B4BB1" w14:textId="77777777" w:rsidTr="00405CF7">
        <w:tc>
          <w:tcPr>
            <w:tcW w:w="185" w:type="dxa"/>
            <w:tcBorders>
              <w:top w:val="nil"/>
              <w:left w:val="nil"/>
              <w:bottom w:val="nil"/>
              <w:right w:val="nil"/>
            </w:tcBorders>
            <w:shd w:val="clear" w:color="auto" w:fill="auto"/>
            <w:hideMark/>
          </w:tcPr>
          <w:p w14:paraId="0E6E09B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2E778FD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3BD512B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706F3042" w14:textId="77777777" w:rsidTr="00405CF7">
        <w:tc>
          <w:tcPr>
            <w:tcW w:w="185" w:type="dxa"/>
            <w:tcBorders>
              <w:top w:val="nil"/>
              <w:left w:val="nil"/>
              <w:bottom w:val="nil"/>
              <w:right w:val="nil"/>
            </w:tcBorders>
            <w:shd w:val="clear" w:color="auto" w:fill="auto"/>
            <w:hideMark/>
          </w:tcPr>
          <w:p w14:paraId="15D3D05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9794"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14:paraId="79ED84C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280BD64F"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69294CAB"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6B6BCACF" w14:textId="77777777" w:rsidTr="00405CF7">
        <w:tc>
          <w:tcPr>
            <w:tcW w:w="185" w:type="dxa"/>
            <w:tcBorders>
              <w:top w:val="nil"/>
              <w:left w:val="nil"/>
              <w:bottom w:val="nil"/>
              <w:right w:val="nil"/>
            </w:tcBorders>
            <w:shd w:val="clear" w:color="auto" w:fill="auto"/>
            <w:hideMark/>
          </w:tcPr>
          <w:p w14:paraId="749B42A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035898B9"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(реквизиты документа, дающего право на проведение технического осмотра (аттестата аккредитации оператора технического осмотра/договора с подразделениями Министерства внутренних дел Российской Федерации)</w:t>
            </w:r>
          </w:p>
        </w:tc>
        <w:tc>
          <w:tcPr>
            <w:tcW w:w="185" w:type="dxa"/>
            <w:gridSpan w:val="2"/>
            <w:tcBorders>
              <w:top w:val="nil"/>
              <w:left w:val="nil"/>
              <w:bottom w:val="nil"/>
              <w:right w:val="nil"/>
            </w:tcBorders>
            <w:shd w:val="clear" w:color="auto" w:fill="auto"/>
            <w:hideMark/>
          </w:tcPr>
          <w:p w14:paraId="78E7B085"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6415A41F" w14:textId="77777777" w:rsidTr="00405CF7">
        <w:tc>
          <w:tcPr>
            <w:tcW w:w="185" w:type="dxa"/>
            <w:tcBorders>
              <w:top w:val="nil"/>
              <w:left w:val="nil"/>
              <w:bottom w:val="nil"/>
              <w:right w:val="nil"/>
            </w:tcBorders>
            <w:shd w:val="clear" w:color="auto" w:fill="auto"/>
            <w:hideMark/>
          </w:tcPr>
          <w:p w14:paraId="2150680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24B2AB2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755BF6B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94446BF" w14:textId="77777777" w:rsidTr="00405CF7">
        <w:tc>
          <w:tcPr>
            <w:tcW w:w="185" w:type="dxa"/>
            <w:tcBorders>
              <w:top w:val="nil"/>
              <w:left w:val="nil"/>
              <w:bottom w:val="nil"/>
              <w:right w:val="nil"/>
            </w:tcBorders>
            <w:shd w:val="clear" w:color="auto" w:fill="auto"/>
            <w:hideMark/>
          </w:tcPr>
          <w:p w14:paraId="2D46360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6653" w:type="dxa"/>
            <w:gridSpan w:val="6"/>
            <w:tcBorders>
              <w:top w:val="nil"/>
              <w:left w:val="nil"/>
              <w:bottom w:val="nil"/>
              <w:right w:val="nil"/>
            </w:tcBorders>
            <w:shd w:val="clear" w:color="auto" w:fill="auto"/>
            <w:tcMar>
              <w:top w:w="0" w:type="dxa"/>
              <w:left w:w="149" w:type="dxa"/>
              <w:bottom w:w="0" w:type="dxa"/>
              <w:right w:w="149" w:type="dxa"/>
            </w:tcMar>
            <w:hideMark/>
          </w:tcPr>
          <w:p w14:paraId="799321D9"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именуемый в дальнейшем Исполнителем, в лице</w:t>
            </w:r>
            <w:r w:rsidRPr="00405CF7">
              <w:rPr>
                <w:rFonts w:ascii="Times New Roman" w:eastAsia="Times New Roman" w:hAnsi="Times New Roman" w:cs="Times New Roman"/>
                <w:kern w:val="0"/>
                <w:sz w:val="24"/>
                <w:szCs w:val="24"/>
                <w:lang w:eastAsia="ru-RU"/>
                <w14:ligatures w14:val="none"/>
              </w:rPr>
              <w:br/>
            </w:r>
          </w:p>
        </w:tc>
        <w:tc>
          <w:tcPr>
            <w:tcW w:w="3696"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14:paraId="1C867F57"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6ECFE9A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795DE8DF" w14:textId="77777777" w:rsidTr="00405CF7">
        <w:tc>
          <w:tcPr>
            <w:tcW w:w="185" w:type="dxa"/>
            <w:tcBorders>
              <w:top w:val="nil"/>
              <w:left w:val="nil"/>
              <w:bottom w:val="nil"/>
              <w:right w:val="nil"/>
            </w:tcBorders>
            <w:shd w:val="clear" w:color="auto" w:fill="auto"/>
            <w:hideMark/>
          </w:tcPr>
          <w:p w14:paraId="0B5AF08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3AC9DDB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6D4B35D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7EC4BF08" w14:textId="77777777" w:rsidTr="00405CF7">
        <w:tc>
          <w:tcPr>
            <w:tcW w:w="185" w:type="dxa"/>
            <w:tcBorders>
              <w:top w:val="nil"/>
              <w:left w:val="nil"/>
              <w:bottom w:val="nil"/>
              <w:right w:val="nil"/>
            </w:tcBorders>
            <w:shd w:val="clear" w:color="auto" w:fill="auto"/>
            <w:hideMark/>
          </w:tcPr>
          <w:p w14:paraId="22BBBCC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9794"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14:paraId="1747062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1AC4AFF0"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069E378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0434DEF4" w14:textId="77777777" w:rsidTr="00405CF7">
        <w:tc>
          <w:tcPr>
            <w:tcW w:w="185" w:type="dxa"/>
            <w:tcBorders>
              <w:top w:val="nil"/>
              <w:left w:val="nil"/>
              <w:bottom w:val="nil"/>
              <w:right w:val="nil"/>
            </w:tcBorders>
            <w:shd w:val="clear" w:color="auto" w:fill="auto"/>
            <w:hideMark/>
          </w:tcPr>
          <w:p w14:paraId="5CE18E5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541D8F5E"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(должность, фамилия, имя, отчество (если имеется)</w:t>
            </w:r>
          </w:p>
        </w:tc>
        <w:tc>
          <w:tcPr>
            <w:tcW w:w="185" w:type="dxa"/>
            <w:gridSpan w:val="2"/>
            <w:tcBorders>
              <w:top w:val="nil"/>
              <w:left w:val="nil"/>
              <w:bottom w:val="nil"/>
              <w:right w:val="nil"/>
            </w:tcBorders>
            <w:shd w:val="clear" w:color="auto" w:fill="auto"/>
            <w:hideMark/>
          </w:tcPr>
          <w:p w14:paraId="0D11F01A"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1C7D81BA" w14:textId="77777777" w:rsidTr="00405CF7">
        <w:tc>
          <w:tcPr>
            <w:tcW w:w="185" w:type="dxa"/>
            <w:tcBorders>
              <w:top w:val="nil"/>
              <w:left w:val="nil"/>
              <w:bottom w:val="nil"/>
              <w:right w:val="nil"/>
            </w:tcBorders>
            <w:shd w:val="clear" w:color="auto" w:fill="auto"/>
            <w:hideMark/>
          </w:tcPr>
          <w:p w14:paraId="7B59F16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448E260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1C55A3E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012F5C1C" w14:textId="77777777" w:rsidTr="00405CF7">
        <w:tc>
          <w:tcPr>
            <w:tcW w:w="185" w:type="dxa"/>
            <w:tcBorders>
              <w:top w:val="nil"/>
              <w:left w:val="nil"/>
              <w:bottom w:val="nil"/>
              <w:right w:val="nil"/>
            </w:tcBorders>
            <w:shd w:val="clear" w:color="auto" w:fill="auto"/>
            <w:hideMark/>
          </w:tcPr>
          <w:p w14:paraId="15E687E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14:paraId="47F764E8"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действующего на основании</w:t>
            </w:r>
            <w:r w:rsidRPr="00405CF7">
              <w:rPr>
                <w:rFonts w:ascii="Times New Roman" w:eastAsia="Times New Roman" w:hAnsi="Times New Roman" w:cs="Times New Roman"/>
                <w:kern w:val="0"/>
                <w:sz w:val="24"/>
                <w:szCs w:val="24"/>
                <w:lang w:eastAsia="ru-RU"/>
                <w14:ligatures w14:val="none"/>
              </w:rPr>
              <w:br/>
            </w:r>
          </w:p>
        </w:tc>
        <w:tc>
          <w:tcPr>
            <w:tcW w:w="351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78E6EB8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2957" w:type="dxa"/>
            <w:gridSpan w:val="5"/>
            <w:tcBorders>
              <w:top w:val="nil"/>
              <w:left w:val="nil"/>
              <w:bottom w:val="nil"/>
              <w:right w:val="nil"/>
            </w:tcBorders>
            <w:shd w:val="clear" w:color="auto" w:fill="auto"/>
            <w:tcMar>
              <w:top w:w="0" w:type="dxa"/>
              <w:left w:w="149" w:type="dxa"/>
              <w:bottom w:w="0" w:type="dxa"/>
              <w:right w:w="149" w:type="dxa"/>
            </w:tcMar>
            <w:hideMark/>
          </w:tcPr>
          <w:p w14:paraId="4DE66C50"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 с другой стороны,</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1BD623FD"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553BEBCA" w14:textId="77777777" w:rsidTr="00405CF7">
        <w:tc>
          <w:tcPr>
            <w:tcW w:w="185" w:type="dxa"/>
            <w:tcBorders>
              <w:top w:val="nil"/>
              <w:left w:val="nil"/>
              <w:bottom w:val="nil"/>
              <w:right w:val="nil"/>
            </w:tcBorders>
            <w:shd w:val="clear" w:color="auto" w:fill="auto"/>
            <w:hideMark/>
          </w:tcPr>
          <w:p w14:paraId="10ED3E5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787C805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5B5489E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01314ED" w14:textId="77777777" w:rsidTr="00405CF7">
        <w:tc>
          <w:tcPr>
            <w:tcW w:w="185" w:type="dxa"/>
            <w:tcBorders>
              <w:top w:val="nil"/>
              <w:left w:val="nil"/>
              <w:bottom w:val="nil"/>
              <w:right w:val="nil"/>
            </w:tcBorders>
            <w:shd w:val="clear" w:color="auto" w:fill="auto"/>
            <w:hideMark/>
          </w:tcPr>
          <w:p w14:paraId="76D1820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12"/>
            <w:tcBorders>
              <w:top w:val="nil"/>
              <w:left w:val="nil"/>
              <w:bottom w:val="nil"/>
              <w:right w:val="nil"/>
            </w:tcBorders>
            <w:shd w:val="clear" w:color="auto" w:fill="auto"/>
            <w:tcMar>
              <w:top w:w="0" w:type="dxa"/>
              <w:left w:w="149" w:type="dxa"/>
              <w:bottom w:w="0" w:type="dxa"/>
              <w:right w:w="149" w:type="dxa"/>
            </w:tcMar>
            <w:hideMark/>
          </w:tcPr>
          <w:p w14:paraId="5E76BBC8"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совместно именуемые Сторонами, заключили настоящий Договор о нижеследующем:</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0C0ED521"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bl>
    <w:p w14:paraId="67169BF1" w14:textId="77777777" w:rsidR="00405CF7" w:rsidRPr="00405CF7" w:rsidRDefault="00405CF7" w:rsidP="00405CF7">
      <w:pPr>
        <w:spacing w:after="0" w:line="240" w:lineRule="auto"/>
        <w:jc w:val="center"/>
        <w:textAlignment w:val="baseline"/>
        <w:rPr>
          <w:rFonts w:ascii="Arial" w:eastAsia="Times New Roman" w:hAnsi="Arial" w:cs="Arial"/>
          <w:color w:val="444444"/>
          <w:kern w:val="0"/>
          <w:sz w:val="24"/>
          <w:szCs w:val="24"/>
          <w:lang w:eastAsia="ru-RU"/>
          <w14:ligatures w14:val="none"/>
        </w:rPr>
      </w:pPr>
    </w:p>
    <w:p w14:paraId="69695034"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1. Предмет договора</w:t>
      </w:r>
    </w:p>
    <w:p w14:paraId="0836CB10"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tbl>
      <w:tblPr>
        <w:tblW w:w="0" w:type="auto"/>
        <w:tblCellMar>
          <w:left w:w="0" w:type="dxa"/>
          <w:right w:w="0" w:type="dxa"/>
        </w:tblCellMar>
        <w:tblLook w:val="04A0" w:firstRow="1" w:lastRow="0" w:firstColumn="1" w:lastColumn="0" w:noHBand="0" w:noVBand="1"/>
      </w:tblPr>
      <w:tblGrid>
        <w:gridCol w:w="168"/>
        <w:gridCol w:w="2661"/>
        <w:gridCol w:w="3024"/>
        <w:gridCol w:w="338"/>
        <w:gridCol w:w="3215"/>
        <w:gridCol w:w="457"/>
        <w:gridCol w:w="168"/>
        <w:gridCol w:w="435"/>
      </w:tblGrid>
      <w:tr w:rsidR="00405CF7" w:rsidRPr="00405CF7" w14:paraId="1716B5C9" w14:textId="77777777" w:rsidTr="00405CF7">
        <w:trPr>
          <w:gridAfter w:val="1"/>
          <w:wAfter w:w="480" w:type="dxa"/>
          <w:trHeight w:val="15"/>
        </w:trPr>
        <w:tc>
          <w:tcPr>
            <w:tcW w:w="185" w:type="dxa"/>
            <w:tcBorders>
              <w:top w:val="nil"/>
              <w:left w:val="nil"/>
              <w:bottom w:val="nil"/>
              <w:right w:val="nil"/>
            </w:tcBorders>
            <w:shd w:val="clear" w:color="auto" w:fill="auto"/>
            <w:hideMark/>
          </w:tcPr>
          <w:p w14:paraId="3918D511" w14:textId="77777777" w:rsidR="00405CF7" w:rsidRPr="00405CF7" w:rsidRDefault="00405CF7" w:rsidP="00405CF7">
            <w:pPr>
              <w:spacing w:after="0" w:line="240" w:lineRule="auto"/>
              <w:rPr>
                <w:rFonts w:ascii="Arial" w:eastAsia="Times New Roman" w:hAnsi="Arial" w:cs="Arial"/>
                <w:color w:val="444444"/>
                <w:kern w:val="0"/>
                <w:sz w:val="24"/>
                <w:szCs w:val="24"/>
                <w:lang w:eastAsia="ru-RU"/>
                <w14:ligatures w14:val="none"/>
              </w:rPr>
            </w:pPr>
          </w:p>
        </w:tc>
        <w:tc>
          <w:tcPr>
            <w:tcW w:w="2772" w:type="dxa"/>
            <w:tcBorders>
              <w:top w:val="nil"/>
              <w:left w:val="nil"/>
              <w:bottom w:val="nil"/>
              <w:right w:val="nil"/>
            </w:tcBorders>
            <w:shd w:val="clear" w:color="auto" w:fill="auto"/>
            <w:hideMark/>
          </w:tcPr>
          <w:p w14:paraId="08B2C61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326" w:type="dxa"/>
            <w:tcBorders>
              <w:top w:val="nil"/>
              <w:left w:val="nil"/>
              <w:bottom w:val="nil"/>
              <w:right w:val="nil"/>
            </w:tcBorders>
            <w:shd w:val="clear" w:color="auto" w:fill="auto"/>
            <w:hideMark/>
          </w:tcPr>
          <w:p w14:paraId="4D6737A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0BCFCC5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511" w:type="dxa"/>
            <w:tcBorders>
              <w:top w:val="nil"/>
              <w:left w:val="nil"/>
              <w:bottom w:val="nil"/>
              <w:right w:val="nil"/>
            </w:tcBorders>
            <w:shd w:val="clear" w:color="auto" w:fill="auto"/>
            <w:hideMark/>
          </w:tcPr>
          <w:p w14:paraId="3DDE7C3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1B514C8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18F200D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50D78B67" w14:textId="77777777" w:rsidTr="00405CF7">
        <w:trPr>
          <w:gridAfter w:val="1"/>
          <w:wAfter w:w="480" w:type="dxa"/>
        </w:trPr>
        <w:tc>
          <w:tcPr>
            <w:tcW w:w="185" w:type="dxa"/>
            <w:tcBorders>
              <w:top w:val="nil"/>
              <w:left w:val="nil"/>
              <w:bottom w:val="nil"/>
              <w:right w:val="nil"/>
            </w:tcBorders>
            <w:shd w:val="clear" w:color="auto" w:fill="auto"/>
            <w:hideMark/>
          </w:tcPr>
          <w:p w14:paraId="5D48A1A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14:paraId="466E885E" w14:textId="77777777" w:rsidR="00405CF7" w:rsidRPr="00405CF7" w:rsidRDefault="00405CF7" w:rsidP="00405CF7">
            <w:pPr>
              <w:spacing w:after="0" w:line="240" w:lineRule="auto"/>
              <w:ind w:firstLine="480"/>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1.2. Исполнитель обязуется провести проверку следующего транспортного</w:t>
            </w:r>
            <w:r w:rsidRPr="00405CF7">
              <w:rPr>
                <w:rFonts w:ascii="Times New Roman" w:eastAsia="Times New Roman" w:hAnsi="Times New Roman" w:cs="Times New Roman"/>
                <w:kern w:val="0"/>
                <w:sz w:val="24"/>
                <w:szCs w:val="24"/>
                <w:lang w:eastAsia="ru-RU"/>
                <w14:ligatures w14:val="none"/>
              </w:rPr>
              <w:br/>
            </w:r>
          </w:p>
        </w:tc>
        <w:tc>
          <w:tcPr>
            <w:tcW w:w="185" w:type="dxa"/>
            <w:tcBorders>
              <w:top w:val="nil"/>
              <w:left w:val="nil"/>
              <w:bottom w:val="nil"/>
              <w:right w:val="nil"/>
            </w:tcBorders>
            <w:shd w:val="clear" w:color="auto" w:fill="auto"/>
            <w:hideMark/>
          </w:tcPr>
          <w:p w14:paraId="19724BED"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6828A0EB" w14:textId="77777777" w:rsidTr="00405CF7">
        <w:tc>
          <w:tcPr>
            <w:tcW w:w="185" w:type="dxa"/>
            <w:tcBorders>
              <w:top w:val="nil"/>
              <w:left w:val="nil"/>
              <w:bottom w:val="nil"/>
              <w:right w:val="nil"/>
            </w:tcBorders>
            <w:shd w:val="clear" w:color="auto" w:fill="auto"/>
            <w:hideMark/>
          </w:tcPr>
          <w:p w14:paraId="780BD31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78AF2AE5"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средства Заказчика:</w:t>
            </w:r>
            <w:r w:rsidRPr="00405CF7">
              <w:rPr>
                <w:rFonts w:ascii="Times New Roman" w:eastAsia="Times New Roman" w:hAnsi="Times New Roman" w:cs="Times New Roman"/>
                <w:kern w:val="0"/>
                <w:sz w:val="24"/>
                <w:szCs w:val="24"/>
                <w:lang w:eastAsia="ru-RU"/>
                <w14:ligatures w14:val="none"/>
              </w:rPr>
              <w:br/>
            </w:r>
          </w:p>
        </w:tc>
        <w:tc>
          <w:tcPr>
            <w:tcW w:w="757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730D7CEA"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677E023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121A48EC" w14:textId="77777777" w:rsidTr="00405CF7">
        <w:tc>
          <w:tcPr>
            <w:tcW w:w="185" w:type="dxa"/>
            <w:tcBorders>
              <w:top w:val="nil"/>
              <w:left w:val="nil"/>
              <w:bottom w:val="nil"/>
              <w:right w:val="nil"/>
            </w:tcBorders>
            <w:shd w:val="clear" w:color="auto" w:fill="auto"/>
            <w:hideMark/>
          </w:tcPr>
          <w:p w14:paraId="79B2518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48ED9E8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5EE8553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B8845AD" w14:textId="77777777" w:rsidTr="00405CF7">
        <w:tc>
          <w:tcPr>
            <w:tcW w:w="185" w:type="dxa"/>
            <w:tcBorders>
              <w:top w:val="nil"/>
              <w:left w:val="nil"/>
              <w:bottom w:val="nil"/>
              <w:right w:val="nil"/>
            </w:tcBorders>
            <w:shd w:val="clear" w:color="auto" w:fill="auto"/>
            <w:hideMark/>
          </w:tcPr>
          <w:p w14:paraId="156C37B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73A220DF"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(категория, марка, модель и модификация транспортного средства, идентификационный номер транспортного средства)</w:t>
            </w:r>
          </w:p>
        </w:tc>
        <w:tc>
          <w:tcPr>
            <w:tcW w:w="185" w:type="dxa"/>
            <w:gridSpan w:val="2"/>
            <w:tcBorders>
              <w:top w:val="nil"/>
              <w:left w:val="nil"/>
              <w:bottom w:val="nil"/>
              <w:right w:val="nil"/>
            </w:tcBorders>
            <w:shd w:val="clear" w:color="auto" w:fill="auto"/>
            <w:hideMark/>
          </w:tcPr>
          <w:p w14:paraId="2DD4107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6BE2BD9C" w14:textId="77777777" w:rsidTr="00405CF7">
        <w:tc>
          <w:tcPr>
            <w:tcW w:w="185" w:type="dxa"/>
            <w:tcBorders>
              <w:top w:val="nil"/>
              <w:left w:val="nil"/>
              <w:bottom w:val="nil"/>
              <w:right w:val="nil"/>
            </w:tcBorders>
            <w:shd w:val="clear" w:color="auto" w:fill="auto"/>
            <w:hideMark/>
          </w:tcPr>
          <w:p w14:paraId="75E5CA4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14:paraId="0B8DC3C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589BCBB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613D25A" w14:textId="77777777" w:rsidTr="00405CF7">
        <w:tc>
          <w:tcPr>
            <w:tcW w:w="185" w:type="dxa"/>
            <w:tcBorders>
              <w:top w:val="nil"/>
              <w:left w:val="nil"/>
              <w:bottom w:val="nil"/>
              <w:right w:val="nil"/>
            </w:tcBorders>
            <w:shd w:val="clear" w:color="auto" w:fill="auto"/>
            <w:hideMark/>
          </w:tcPr>
          <w:p w14:paraId="7491083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14:paraId="7AF56AF7"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(далее - Транспортное средство).</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3415741A"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52A51AE7" w14:textId="77777777" w:rsidTr="00405CF7">
        <w:tc>
          <w:tcPr>
            <w:tcW w:w="185" w:type="dxa"/>
            <w:tcBorders>
              <w:top w:val="nil"/>
              <w:left w:val="nil"/>
              <w:bottom w:val="nil"/>
              <w:right w:val="nil"/>
            </w:tcBorders>
            <w:shd w:val="clear" w:color="auto" w:fill="auto"/>
            <w:hideMark/>
          </w:tcPr>
          <w:p w14:paraId="3179966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14:paraId="208C6AE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45EDE63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72901B42" w14:textId="77777777" w:rsidTr="00405CF7">
        <w:tc>
          <w:tcPr>
            <w:tcW w:w="185" w:type="dxa"/>
            <w:tcBorders>
              <w:top w:val="nil"/>
              <w:left w:val="nil"/>
              <w:bottom w:val="nil"/>
              <w:right w:val="nil"/>
            </w:tcBorders>
            <w:shd w:val="clear" w:color="auto" w:fill="auto"/>
            <w:hideMark/>
          </w:tcPr>
          <w:p w14:paraId="2305EAB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6468" w:type="dxa"/>
            <w:gridSpan w:val="3"/>
            <w:tcBorders>
              <w:top w:val="nil"/>
              <w:left w:val="nil"/>
              <w:bottom w:val="nil"/>
              <w:right w:val="nil"/>
            </w:tcBorders>
            <w:shd w:val="clear" w:color="auto" w:fill="auto"/>
            <w:tcMar>
              <w:top w:w="0" w:type="dxa"/>
              <w:left w:w="149" w:type="dxa"/>
              <w:bottom w:w="0" w:type="dxa"/>
              <w:right w:w="149" w:type="dxa"/>
            </w:tcMar>
            <w:hideMark/>
          </w:tcPr>
          <w:p w14:paraId="350AE778" w14:textId="77777777" w:rsidR="00405CF7" w:rsidRPr="00405CF7" w:rsidRDefault="00405CF7" w:rsidP="00405CF7">
            <w:pPr>
              <w:spacing w:after="0" w:line="240" w:lineRule="auto"/>
              <w:ind w:firstLine="480"/>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1.3. Технический осмотр проводится по адресу:</w:t>
            </w:r>
            <w:r w:rsidRPr="00405CF7">
              <w:rPr>
                <w:rFonts w:ascii="Times New Roman" w:eastAsia="Times New Roman" w:hAnsi="Times New Roman" w:cs="Times New Roman"/>
                <w:kern w:val="0"/>
                <w:sz w:val="24"/>
                <w:szCs w:val="24"/>
                <w:lang w:eastAsia="ru-RU"/>
                <w14:ligatures w14:val="none"/>
              </w:rPr>
              <w:br/>
            </w:r>
          </w:p>
        </w:tc>
        <w:tc>
          <w:tcPr>
            <w:tcW w:w="3511"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E5EB0C5"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11B06F07"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38A023F4"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7EEAA7AC" w14:textId="77777777" w:rsidTr="00405CF7">
        <w:tc>
          <w:tcPr>
            <w:tcW w:w="185" w:type="dxa"/>
            <w:tcBorders>
              <w:top w:val="nil"/>
              <w:left w:val="nil"/>
              <w:bottom w:val="nil"/>
              <w:right w:val="nil"/>
            </w:tcBorders>
            <w:shd w:val="clear" w:color="auto" w:fill="auto"/>
            <w:hideMark/>
          </w:tcPr>
          <w:p w14:paraId="1D72A81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6468" w:type="dxa"/>
            <w:gridSpan w:val="3"/>
            <w:tcBorders>
              <w:top w:val="nil"/>
              <w:left w:val="nil"/>
              <w:bottom w:val="nil"/>
              <w:right w:val="nil"/>
            </w:tcBorders>
            <w:shd w:val="clear" w:color="auto" w:fill="auto"/>
            <w:tcMar>
              <w:top w:w="0" w:type="dxa"/>
              <w:left w:w="149" w:type="dxa"/>
              <w:bottom w:w="0" w:type="dxa"/>
              <w:right w:w="149" w:type="dxa"/>
            </w:tcMar>
            <w:hideMark/>
          </w:tcPr>
          <w:p w14:paraId="52A7509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511" w:type="dxa"/>
            <w:tcBorders>
              <w:top w:val="nil"/>
              <w:left w:val="nil"/>
              <w:bottom w:val="nil"/>
              <w:right w:val="nil"/>
            </w:tcBorders>
            <w:shd w:val="clear" w:color="auto" w:fill="auto"/>
            <w:tcMar>
              <w:top w:w="0" w:type="dxa"/>
              <w:left w:w="149" w:type="dxa"/>
              <w:bottom w:w="0" w:type="dxa"/>
              <w:right w:w="149" w:type="dxa"/>
            </w:tcMar>
            <w:hideMark/>
          </w:tcPr>
          <w:p w14:paraId="77CBDA0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6278B76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4C1FE6E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4BF01D57" w14:textId="77777777" w:rsidTr="00405CF7">
        <w:tc>
          <w:tcPr>
            <w:tcW w:w="185" w:type="dxa"/>
            <w:tcBorders>
              <w:top w:val="nil"/>
              <w:left w:val="nil"/>
              <w:bottom w:val="nil"/>
              <w:right w:val="nil"/>
            </w:tcBorders>
            <w:shd w:val="clear" w:color="auto" w:fill="auto"/>
            <w:hideMark/>
          </w:tcPr>
          <w:p w14:paraId="0B2F7DA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6098" w:type="dxa"/>
            <w:gridSpan w:val="2"/>
            <w:tcBorders>
              <w:top w:val="nil"/>
              <w:left w:val="nil"/>
              <w:bottom w:val="nil"/>
              <w:right w:val="nil"/>
            </w:tcBorders>
            <w:shd w:val="clear" w:color="auto" w:fill="auto"/>
            <w:tcMar>
              <w:top w:w="0" w:type="dxa"/>
              <w:left w:w="149" w:type="dxa"/>
              <w:bottom w:w="0" w:type="dxa"/>
              <w:right w:w="149" w:type="dxa"/>
            </w:tcMar>
            <w:hideMark/>
          </w:tcPr>
          <w:p w14:paraId="37F529FE" w14:textId="77777777" w:rsidR="00405CF7" w:rsidRPr="00405CF7" w:rsidRDefault="00405CF7" w:rsidP="00405CF7">
            <w:pPr>
              <w:spacing w:after="0" w:line="240" w:lineRule="auto"/>
              <w:ind w:firstLine="480"/>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1.4. Срок (дата) проведения Технического осмотра:</w:t>
            </w:r>
            <w:r w:rsidRPr="00405CF7">
              <w:rPr>
                <w:rFonts w:ascii="Times New Roman" w:eastAsia="Times New Roman" w:hAnsi="Times New Roman" w:cs="Times New Roman"/>
                <w:kern w:val="0"/>
                <w:sz w:val="24"/>
                <w:szCs w:val="24"/>
                <w:lang w:eastAsia="ru-RU"/>
                <w14:ligatures w14:val="none"/>
              </w:rPr>
              <w:br/>
            </w:r>
          </w:p>
        </w:tc>
        <w:tc>
          <w:tcPr>
            <w:tcW w:w="388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5358CE70"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10F47E60"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г.</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0EA0DAA1"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bl>
    <w:p w14:paraId="55A27E0D" w14:textId="77777777" w:rsidR="00405CF7" w:rsidRPr="00405CF7" w:rsidRDefault="00405CF7" w:rsidP="00405CF7">
      <w:pPr>
        <w:spacing w:after="0" w:line="240" w:lineRule="auto"/>
        <w:jc w:val="center"/>
        <w:textAlignment w:val="baseline"/>
        <w:rPr>
          <w:rFonts w:ascii="Arial" w:eastAsia="Times New Roman" w:hAnsi="Arial" w:cs="Arial"/>
          <w:color w:val="444444"/>
          <w:kern w:val="0"/>
          <w:sz w:val="24"/>
          <w:szCs w:val="24"/>
          <w:lang w:eastAsia="ru-RU"/>
          <w14:ligatures w14:val="none"/>
        </w:rPr>
      </w:pPr>
    </w:p>
    <w:p w14:paraId="55CAA4B1"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2. Права и обязанности сторон</w:t>
      </w:r>
    </w:p>
    <w:p w14:paraId="5A1D10B0"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2.1. Заказчик обязан:</w:t>
      </w:r>
      <w:r w:rsidRPr="00405CF7">
        <w:rPr>
          <w:rFonts w:ascii="Arial" w:eastAsia="Times New Roman" w:hAnsi="Arial" w:cs="Arial"/>
          <w:color w:val="444444"/>
          <w:kern w:val="0"/>
          <w:sz w:val="24"/>
          <w:szCs w:val="24"/>
          <w:lang w:eastAsia="ru-RU"/>
          <w14:ligatures w14:val="none"/>
        </w:rPr>
        <w:br/>
      </w:r>
    </w:p>
    <w:p w14:paraId="2816097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w:t>
      </w:r>
      <w:hyperlink r:id="rId6" w:anchor="6580IP" w:history="1">
        <w:r w:rsidRPr="00405CF7">
          <w:rPr>
            <w:rFonts w:ascii="Arial" w:eastAsia="Times New Roman" w:hAnsi="Arial" w:cs="Arial"/>
            <w:color w:val="2C4B99"/>
            <w:kern w:val="0"/>
            <w:sz w:val="24"/>
            <w:szCs w:val="24"/>
            <w:u w:val="single"/>
            <w:lang w:eastAsia="ru-RU"/>
            <w14:ligatures w14:val="none"/>
          </w:rPr>
          <w:t>пункте 1.2 настоящего Договора</w:t>
        </w:r>
      </w:hyperlink>
      <w:r w:rsidRPr="00405CF7">
        <w:rPr>
          <w:rFonts w:ascii="Arial" w:eastAsia="Times New Roman" w:hAnsi="Arial" w:cs="Arial"/>
          <w:color w:val="444444"/>
          <w:kern w:val="0"/>
          <w:sz w:val="24"/>
          <w:szCs w:val="24"/>
          <w:lang w:eastAsia="ru-RU"/>
          <w14:ligatures w14:val="none"/>
        </w:rPr>
        <w:t>.</w:t>
      </w:r>
      <w:r w:rsidRPr="00405CF7">
        <w:rPr>
          <w:rFonts w:ascii="Arial" w:eastAsia="Times New Roman" w:hAnsi="Arial" w:cs="Arial"/>
          <w:color w:val="444444"/>
          <w:kern w:val="0"/>
          <w:sz w:val="24"/>
          <w:szCs w:val="24"/>
          <w:lang w:eastAsia="ru-RU"/>
          <w14:ligatures w14:val="none"/>
        </w:rPr>
        <w:br/>
      </w:r>
    </w:p>
    <w:p w14:paraId="7076697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r w:rsidRPr="00405CF7">
        <w:rPr>
          <w:rFonts w:ascii="Arial" w:eastAsia="Times New Roman" w:hAnsi="Arial" w:cs="Arial"/>
          <w:color w:val="444444"/>
          <w:kern w:val="0"/>
          <w:sz w:val="24"/>
          <w:szCs w:val="24"/>
          <w:lang w:eastAsia="ru-RU"/>
          <w14:ligatures w14:val="none"/>
        </w:rPr>
        <w:br/>
      </w:r>
    </w:p>
    <w:p w14:paraId="09B97D90"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2.1.3. Оплатить Исполнителю стоимость оказанных услуг по Техническому осмотру в сроки и в порядке, предусмотренные </w:t>
      </w:r>
      <w:hyperlink r:id="rId7" w:anchor="7DS0KE" w:history="1">
        <w:r w:rsidRPr="00405CF7">
          <w:rPr>
            <w:rFonts w:ascii="Arial" w:eastAsia="Times New Roman" w:hAnsi="Arial" w:cs="Arial"/>
            <w:color w:val="2C4B99"/>
            <w:kern w:val="0"/>
            <w:sz w:val="24"/>
            <w:szCs w:val="24"/>
            <w:u w:val="single"/>
            <w:lang w:eastAsia="ru-RU"/>
            <w14:ligatures w14:val="none"/>
          </w:rPr>
          <w:t>разделом 3 настоящего Договора</w:t>
        </w:r>
      </w:hyperlink>
      <w:r w:rsidRPr="00405CF7">
        <w:rPr>
          <w:rFonts w:ascii="Arial" w:eastAsia="Times New Roman" w:hAnsi="Arial" w:cs="Arial"/>
          <w:color w:val="444444"/>
          <w:kern w:val="0"/>
          <w:sz w:val="24"/>
          <w:szCs w:val="24"/>
          <w:lang w:eastAsia="ru-RU"/>
          <w14:ligatures w14:val="none"/>
        </w:rPr>
        <w:t>.</w:t>
      </w:r>
      <w:r w:rsidRPr="00405CF7">
        <w:rPr>
          <w:rFonts w:ascii="Arial" w:eastAsia="Times New Roman" w:hAnsi="Arial" w:cs="Arial"/>
          <w:color w:val="444444"/>
          <w:kern w:val="0"/>
          <w:sz w:val="24"/>
          <w:szCs w:val="24"/>
          <w:lang w:eastAsia="ru-RU"/>
          <w14:ligatures w14:val="none"/>
        </w:rPr>
        <w:br/>
      </w:r>
    </w:p>
    <w:p w14:paraId="2C12A3C1"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 Заказчик вправе:</w:t>
      </w:r>
      <w:r w:rsidRPr="00405CF7">
        <w:rPr>
          <w:rFonts w:ascii="Arial" w:eastAsia="Times New Roman" w:hAnsi="Arial" w:cs="Arial"/>
          <w:color w:val="444444"/>
          <w:kern w:val="0"/>
          <w:sz w:val="24"/>
          <w:szCs w:val="24"/>
          <w:lang w:eastAsia="ru-RU"/>
          <w14:ligatures w14:val="none"/>
        </w:rPr>
        <w:br/>
      </w:r>
    </w:p>
    <w:p w14:paraId="6220DD8E"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r w:rsidRPr="00405CF7">
        <w:rPr>
          <w:rFonts w:ascii="Arial" w:eastAsia="Times New Roman" w:hAnsi="Arial" w:cs="Arial"/>
          <w:color w:val="444444"/>
          <w:kern w:val="0"/>
          <w:sz w:val="24"/>
          <w:szCs w:val="24"/>
          <w:lang w:eastAsia="ru-RU"/>
          <w14:ligatures w14:val="none"/>
        </w:rPr>
        <w:br/>
      </w:r>
    </w:p>
    <w:p w14:paraId="21E08481"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2.2.1.1. безвозмездного устранения недостатков в разумный срок;</w:t>
      </w:r>
      <w:r w:rsidRPr="00405CF7">
        <w:rPr>
          <w:rFonts w:ascii="Arial" w:eastAsia="Times New Roman" w:hAnsi="Arial" w:cs="Arial"/>
          <w:color w:val="444444"/>
          <w:kern w:val="0"/>
          <w:sz w:val="24"/>
          <w:szCs w:val="24"/>
          <w:lang w:eastAsia="ru-RU"/>
          <w14:ligatures w14:val="none"/>
        </w:rPr>
        <w:br/>
      </w:r>
    </w:p>
    <w:p w14:paraId="3D47FC4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2.2.1.2. соразмерного уменьшения установленной настоящим Договором стоимости услуг по Техническому осмотру.</w:t>
      </w:r>
      <w:r w:rsidRPr="00405CF7">
        <w:rPr>
          <w:rFonts w:ascii="Arial" w:eastAsia="Times New Roman" w:hAnsi="Arial" w:cs="Arial"/>
          <w:color w:val="444444"/>
          <w:kern w:val="0"/>
          <w:sz w:val="24"/>
          <w:szCs w:val="24"/>
          <w:lang w:eastAsia="ru-RU"/>
          <w14:ligatures w14:val="none"/>
        </w:rPr>
        <w:br/>
      </w:r>
    </w:p>
    <w:p w14:paraId="0DA58769"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r w:rsidRPr="00405CF7">
        <w:rPr>
          <w:rFonts w:ascii="Arial" w:eastAsia="Times New Roman" w:hAnsi="Arial" w:cs="Arial"/>
          <w:color w:val="444444"/>
          <w:kern w:val="0"/>
          <w:sz w:val="24"/>
          <w:szCs w:val="24"/>
          <w:lang w:eastAsia="ru-RU"/>
          <w14:ligatures w14:val="none"/>
        </w:rPr>
        <w:br/>
      </w:r>
    </w:p>
    <w:p w14:paraId="22487E4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2.2.3. Заказчик вправе отказаться от исполнения настоящего Договора, предупредив об этом исполнителя за ______________ и оплатив фактически оказанные Исполнителем услуги по Техническому осмотру.</w:t>
      </w:r>
      <w:r w:rsidRPr="00405CF7">
        <w:rPr>
          <w:rFonts w:ascii="Arial" w:eastAsia="Times New Roman" w:hAnsi="Arial" w:cs="Arial"/>
          <w:color w:val="444444"/>
          <w:kern w:val="0"/>
          <w:sz w:val="24"/>
          <w:szCs w:val="24"/>
          <w:lang w:eastAsia="ru-RU"/>
          <w14:ligatures w14:val="none"/>
        </w:rPr>
        <w:br/>
      </w:r>
    </w:p>
    <w:p w14:paraId="5221D119"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 Исполнитель обязан:</w:t>
      </w:r>
      <w:r w:rsidRPr="00405CF7">
        <w:rPr>
          <w:rFonts w:ascii="Arial" w:eastAsia="Times New Roman" w:hAnsi="Arial" w:cs="Arial"/>
          <w:color w:val="444444"/>
          <w:kern w:val="0"/>
          <w:sz w:val="24"/>
          <w:szCs w:val="24"/>
          <w:lang w:eastAsia="ru-RU"/>
          <w14:ligatures w14:val="none"/>
        </w:rPr>
        <w:br/>
      </w:r>
    </w:p>
    <w:p w14:paraId="765F7B5A"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r w:rsidRPr="00405CF7">
        <w:rPr>
          <w:rFonts w:ascii="Arial" w:eastAsia="Times New Roman" w:hAnsi="Arial" w:cs="Arial"/>
          <w:color w:val="444444"/>
          <w:kern w:val="0"/>
          <w:sz w:val="24"/>
          <w:szCs w:val="24"/>
          <w:lang w:eastAsia="ru-RU"/>
          <w14:ligatures w14:val="none"/>
        </w:rPr>
        <w:br/>
      </w:r>
    </w:p>
    <w:p w14:paraId="480C32A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2.3.2. Провести Технический осмотр Транспортного средства в срок, указанный в </w:t>
      </w:r>
      <w:hyperlink r:id="rId8" w:anchor="6580IP" w:history="1">
        <w:r w:rsidRPr="00405CF7">
          <w:rPr>
            <w:rFonts w:ascii="Arial" w:eastAsia="Times New Roman" w:hAnsi="Arial" w:cs="Arial"/>
            <w:color w:val="2C4B99"/>
            <w:kern w:val="0"/>
            <w:sz w:val="24"/>
            <w:szCs w:val="24"/>
            <w:u w:val="single"/>
            <w:lang w:eastAsia="ru-RU"/>
            <w14:ligatures w14:val="none"/>
          </w:rPr>
          <w:t>пункте 1.4 настоящего Договора</w:t>
        </w:r>
      </w:hyperlink>
      <w:r w:rsidRPr="00405CF7">
        <w:rPr>
          <w:rFonts w:ascii="Arial" w:eastAsia="Times New Roman" w:hAnsi="Arial" w:cs="Arial"/>
          <w:color w:val="444444"/>
          <w:kern w:val="0"/>
          <w:sz w:val="24"/>
          <w:szCs w:val="24"/>
          <w:lang w:eastAsia="ru-RU"/>
          <w14:ligatures w14:val="none"/>
        </w:rPr>
        <w:t>.</w:t>
      </w:r>
      <w:r w:rsidRPr="00405CF7">
        <w:rPr>
          <w:rFonts w:ascii="Arial" w:eastAsia="Times New Roman" w:hAnsi="Arial" w:cs="Arial"/>
          <w:color w:val="444444"/>
          <w:kern w:val="0"/>
          <w:sz w:val="24"/>
          <w:szCs w:val="24"/>
          <w:lang w:eastAsia="ru-RU"/>
          <w14:ligatures w14:val="none"/>
        </w:rPr>
        <w:br/>
      </w:r>
    </w:p>
    <w:p w14:paraId="16FF9CAA"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r w:rsidRPr="00405CF7">
        <w:rPr>
          <w:rFonts w:ascii="Arial" w:eastAsia="Times New Roman" w:hAnsi="Arial" w:cs="Arial"/>
          <w:color w:val="444444"/>
          <w:kern w:val="0"/>
          <w:sz w:val="24"/>
          <w:szCs w:val="24"/>
          <w:lang w:eastAsia="ru-RU"/>
          <w14:ligatures w14:val="none"/>
        </w:rPr>
        <w:br/>
      </w:r>
    </w:p>
    <w:p w14:paraId="6729EC7D"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lastRenderedPageBreak/>
        <w:t>2.3.4. Обеспечить осуществление технического диагностирования в ходе проведения Технического осмотра техническим экспертом.</w:t>
      </w:r>
      <w:r w:rsidRPr="00405CF7">
        <w:rPr>
          <w:rFonts w:ascii="Arial" w:eastAsia="Times New Roman" w:hAnsi="Arial" w:cs="Arial"/>
          <w:color w:val="444444"/>
          <w:kern w:val="0"/>
          <w:sz w:val="24"/>
          <w:szCs w:val="24"/>
          <w:lang w:eastAsia="ru-RU"/>
          <w14:ligatures w14:val="none"/>
        </w:rPr>
        <w:br/>
      </w:r>
    </w:p>
    <w:p w14:paraId="4E62633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2.3.5. Обеспечить сохранность Транспортного средства, представленного для проведения Технического осмотра.</w:t>
      </w:r>
      <w:r w:rsidRPr="00405CF7">
        <w:rPr>
          <w:rFonts w:ascii="Arial" w:eastAsia="Times New Roman" w:hAnsi="Arial" w:cs="Arial"/>
          <w:color w:val="444444"/>
          <w:kern w:val="0"/>
          <w:sz w:val="24"/>
          <w:szCs w:val="24"/>
          <w:lang w:eastAsia="ru-RU"/>
          <w14:ligatures w14:val="none"/>
        </w:rPr>
        <w:br/>
      </w:r>
    </w:p>
    <w:p w14:paraId="2F85B6E3"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2.3.6. По окончании проведения Технического осмотра представить Заказчику Транспортное средство и следующие документы:</w:t>
      </w:r>
      <w:r w:rsidRPr="00405CF7">
        <w:rPr>
          <w:rFonts w:ascii="Arial" w:eastAsia="Times New Roman" w:hAnsi="Arial" w:cs="Arial"/>
          <w:color w:val="444444"/>
          <w:kern w:val="0"/>
          <w:sz w:val="24"/>
          <w:szCs w:val="24"/>
          <w:lang w:eastAsia="ru-RU"/>
          <w14:ligatures w14:val="none"/>
        </w:rPr>
        <w:br/>
      </w:r>
    </w:p>
    <w:p w14:paraId="37C5DDE2"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 акт оказанных услуг;</w:t>
      </w:r>
      <w:r w:rsidRPr="00405CF7">
        <w:rPr>
          <w:rFonts w:ascii="Arial" w:eastAsia="Times New Roman" w:hAnsi="Arial" w:cs="Arial"/>
          <w:color w:val="444444"/>
          <w:kern w:val="0"/>
          <w:sz w:val="24"/>
          <w:szCs w:val="24"/>
          <w:lang w:eastAsia="ru-RU"/>
          <w14:ligatures w14:val="none"/>
        </w:rPr>
        <w:br/>
      </w:r>
    </w:p>
    <w:p w14:paraId="3CDE028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 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r w:rsidRPr="00405CF7">
        <w:rPr>
          <w:rFonts w:ascii="Arial" w:eastAsia="Times New Roman" w:hAnsi="Arial" w:cs="Arial"/>
          <w:color w:val="444444"/>
          <w:kern w:val="0"/>
          <w:sz w:val="24"/>
          <w:szCs w:val="24"/>
          <w:lang w:eastAsia="ru-RU"/>
          <w14:ligatures w14:val="none"/>
        </w:rPr>
        <w:br/>
      </w:r>
    </w:p>
    <w:p w14:paraId="2C134C82"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2.3.7. Пункт исключен.</w:t>
      </w:r>
      <w:r w:rsidRPr="00405CF7">
        <w:rPr>
          <w:rFonts w:ascii="Arial" w:eastAsia="Times New Roman" w:hAnsi="Arial" w:cs="Arial"/>
          <w:color w:val="444444"/>
          <w:kern w:val="0"/>
          <w:sz w:val="24"/>
          <w:szCs w:val="24"/>
          <w:lang w:eastAsia="ru-RU"/>
          <w14:ligatures w14:val="none"/>
        </w:rPr>
        <w:br/>
      </w:r>
    </w:p>
    <w:p w14:paraId="7B6AE6CC"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r w:rsidRPr="00405CF7">
        <w:rPr>
          <w:rFonts w:ascii="Arial" w:eastAsia="Times New Roman" w:hAnsi="Arial" w:cs="Arial"/>
          <w:color w:val="444444"/>
          <w:kern w:val="0"/>
          <w:sz w:val="24"/>
          <w:szCs w:val="24"/>
          <w:lang w:eastAsia="ru-RU"/>
          <w14:ligatures w14:val="none"/>
        </w:rPr>
        <w:br/>
      </w:r>
    </w:p>
    <w:p w14:paraId="4F251C91"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2.4. Исполнитель вправе:</w:t>
      </w:r>
      <w:r w:rsidRPr="00405CF7">
        <w:rPr>
          <w:rFonts w:ascii="Arial" w:eastAsia="Times New Roman" w:hAnsi="Arial" w:cs="Arial"/>
          <w:color w:val="444444"/>
          <w:kern w:val="0"/>
          <w:sz w:val="24"/>
          <w:szCs w:val="24"/>
          <w:lang w:eastAsia="ru-RU"/>
          <w14:ligatures w14:val="none"/>
        </w:rPr>
        <w:br/>
      </w:r>
    </w:p>
    <w:p w14:paraId="5DC5B546"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r:id="rId9" w:anchor="65E0IS" w:history="1">
        <w:r w:rsidRPr="00405CF7">
          <w:rPr>
            <w:rFonts w:ascii="Arial" w:eastAsia="Times New Roman" w:hAnsi="Arial" w:cs="Arial"/>
            <w:color w:val="2C4B99"/>
            <w:kern w:val="0"/>
            <w:sz w:val="24"/>
            <w:szCs w:val="24"/>
            <w:u w:val="single"/>
            <w:lang w:eastAsia="ru-RU"/>
            <w14:ligatures w14:val="none"/>
          </w:rPr>
          <w:t>пункте 2.1.1 настоящего Договора,</w:t>
        </w:r>
      </w:hyperlink>
      <w:r w:rsidRPr="00405CF7">
        <w:rPr>
          <w:rFonts w:ascii="Arial" w:eastAsia="Times New Roman" w:hAnsi="Arial" w:cs="Arial"/>
          <w:color w:val="444444"/>
          <w:kern w:val="0"/>
          <w:sz w:val="24"/>
          <w:szCs w:val="24"/>
          <w:lang w:eastAsia="ru-RU"/>
          <w14:ligatures w14:val="none"/>
        </w:rPr>
        <w:t>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r w:rsidRPr="00405CF7">
        <w:rPr>
          <w:rFonts w:ascii="Arial" w:eastAsia="Times New Roman" w:hAnsi="Arial" w:cs="Arial"/>
          <w:color w:val="444444"/>
          <w:kern w:val="0"/>
          <w:sz w:val="24"/>
          <w:szCs w:val="24"/>
          <w:lang w:eastAsia="ru-RU"/>
          <w14:ligatures w14:val="none"/>
        </w:rPr>
        <w:br/>
      </w:r>
    </w:p>
    <w:p w14:paraId="04C82D07"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3. Стоимость услуг по техническому осмотру и порядок их оплаты</w:t>
      </w:r>
    </w:p>
    <w:p w14:paraId="0E741CE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3.1. Проведение Технического осмотра осуществляется на платной основе.</w:t>
      </w:r>
      <w:r w:rsidRPr="00405CF7">
        <w:rPr>
          <w:rFonts w:ascii="Arial" w:eastAsia="Times New Roman" w:hAnsi="Arial" w:cs="Arial"/>
          <w:color w:val="444444"/>
          <w:kern w:val="0"/>
          <w:sz w:val="24"/>
          <w:szCs w:val="24"/>
          <w:lang w:eastAsia="ru-RU"/>
          <w14:ligatures w14:val="none"/>
        </w:rPr>
        <w:br/>
      </w:r>
    </w:p>
    <w:p w14:paraId="17861FC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3.2. Стоимость услуг по Техническому осмотру составляет ______________.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r w:rsidRPr="00405CF7">
        <w:rPr>
          <w:rFonts w:ascii="Arial" w:eastAsia="Times New Roman" w:hAnsi="Arial" w:cs="Arial"/>
          <w:color w:val="444444"/>
          <w:kern w:val="0"/>
          <w:sz w:val="24"/>
          <w:szCs w:val="24"/>
          <w:lang w:eastAsia="ru-RU"/>
          <w14:ligatures w14:val="none"/>
        </w:rPr>
        <w:br/>
      </w:r>
    </w:p>
    <w:p w14:paraId="0F7D651E"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r:id="rId10" w:anchor="7DG0K7" w:history="1">
        <w:r w:rsidRPr="00405CF7">
          <w:rPr>
            <w:rFonts w:ascii="Arial" w:eastAsia="Times New Roman" w:hAnsi="Arial" w:cs="Arial"/>
            <w:color w:val="2C4B99"/>
            <w:kern w:val="0"/>
            <w:sz w:val="24"/>
            <w:szCs w:val="24"/>
            <w:u w:val="single"/>
            <w:lang w:eastAsia="ru-RU"/>
            <w14:ligatures w14:val="none"/>
          </w:rPr>
          <w:t>пункте 3.2 настоящего Договора</w:t>
        </w:r>
      </w:hyperlink>
      <w:r w:rsidRPr="00405CF7">
        <w:rPr>
          <w:rFonts w:ascii="Arial" w:eastAsia="Times New Roman" w:hAnsi="Arial" w:cs="Arial"/>
          <w:color w:val="444444"/>
          <w:kern w:val="0"/>
          <w:sz w:val="24"/>
          <w:szCs w:val="24"/>
          <w:lang w:eastAsia="ru-RU"/>
          <w14:ligatures w14:val="none"/>
        </w:rPr>
        <w:t>. Стоимость услуг по повторному проведению Технического осмотра определяется дополнительным соглашением к настоящему Договору, указанному в </w:t>
      </w:r>
      <w:hyperlink r:id="rId11" w:anchor="7DM0KB" w:history="1">
        <w:r w:rsidRPr="00405CF7">
          <w:rPr>
            <w:rFonts w:ascii="Arial" w:eastAsia="Times New Roman" w:hAnsi="Arial" w:cs="Arial"/>
            <w:color w:val="2C4B99"/>
            <w:kern w:val="0"/>
            <w:sz w:val="24"/>
            <w:szCs w:val="24"/>
            <w:u w:val="single"/>
            <w:lang w:eastAsia="ru-RU"/>
            <w14:ligatures w14:val="none"/>
          </w:rPr>
          <w:t>пункте 2.3.8 настоящего Договора</w:t>
        </w:r>
      </w:hyperlink>
      <w:r w:rsidRPr="00405CF7">
        <w:rPr>
          <w:rFonts w:ascii="Arial" w:eastAsia="Times New Roman" w:hAnsi="Arial" w:cs="Arial"/>
          <w:color w:val="444444"/>
          <w:kern w:val="0"/>
          <w:sz w:val="24"/>
          <w:szCs w:val="24"/>
          <w:lang w:eastAsia="ru-RU"/>
          <w14:ligatures w14:val="none"/>
        </w:rPr>
        <w:t>.</w:t>
      </w:r>
      <w:r w:rsidRPr="00405CF7">
        <w:rPr>
          <w:rFonts w:ascii="Arial" w:eastAsia="Times New Roman" w:hAnsi="Arial" w:cs="Arial"/>
          <w:color w:val="444444"/>
          <w:kern w:val="0"/>
          <w:sz w:val="24"/>
          <w:szCs w:val="24"/>
          <w:lang w:eastAsia="ru-RU"/>
          <w14:ligatures w14:val="none"/>
        </w:rPr>
        <w:br/>
      </w:r>
    </w:p>
    <w:p w14:paraId="589CEB3E"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 xml:space="preserve">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w:t>
      </w:r>
      <w:r w:rsidRPr="00405CF7">
        <w:rPr>
          <w:rFonts w:ascii="Arial" w:eastAsia="Times New Roman" w:hAnsi="Arial" w:cs="Arial"/>
          <w:color w:val="444444"/>
          <w:kern w:val="0"/>
          <w:sz w:val="24"/>
          <w:szCs w:val="24"/>
          <w:lang w:eastAsia="ru-RU"/>
          <w14:ligatures w14:val="none"/>
        </w:rPr>
        <w:lastRenderedPageBreak/>
        <w:t>в кассу Исполнителя.</w:t>
      </w:r>
      <w:r w:rsidRPr="00405CF7">
        <w:rPr>
          <w:rFonts w:ascii="Arial" w:eastAsia="Times New Roman" w:hAnsi="Arial" w:cs="Arial"/>
          <w:color w:val="444444"/>
          <w:kern w:val="0"/>
          <w:sz w:val="24"/>
          <w:szCs w:val="24"/>
          <w:lang w:eastAsia="ru-RU"/>
          <w14:ligatures w14:val="none"/>
        </w:rPr>
        <w:br/>
      </w:r>
    </w:p>
    <w:p w14:paraId="16F97DF8"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4. Ответственность сторон</w:t>
      </w:r>
    </w:p>
    <w:p w14:paraId="7C6261C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sidRPr="00405CF7">
        <w:rPr>
          <w:rFonts w:ascii="Arial" w:eastAsia="Times New Roman" w:hAnsi="Arial" w:cs="Arial"/>
          <w:color w:val="444444"/>
          <w:kern w:val="0"/>
          <w:sz w:val="24"/>
          <w:szCs w:val="24"/>
          <w:lang w:eastAsia="ru-RU"/>
          <w14:ligatures w14:val="none"/>
        </w:rPr>
        <w:br/>
      </w:r>
    </w:p>
    <w:p w14:paraId="654D91C3"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4.2. В случае нарушения Исполнителем срока проведения Технического осмотра Транспортного средства, установленного </w:t>
      </w:r>
      <w:hyperlink r:id="rId12" w:anchor="6580IP" w:history="1">
        <w:r w:rsidRPr="00405CF7">
          <w:rPr>
            <w:rFonts w:ascii="Arial" w:eastAsia="Times New Roman" w:hAnsi="Arial" w:cs="Arial"/>
            <w:color w:val="2C4B99"/>
            <w:kern w:val="0"/>
            <w:sz w:val="24"/>
            <w:szCs w:val="24"/>
            <w:u w:val="single"/>
            <w:lang w:eastAsia="ru-RU"/>
            <w14:ligatures w14:val="none"/>
          </w:rPr>
          <w:t>пунктом 1.4 настоящего Договора</w:t>
        </w:r>
      </w:hyperlink>
      <w:r w:rsidRPr="00405CF7">
        <w:rPr>
          <w:rFonts w:ascii="Arial" w:eastAsia="Times New Roman" w:hAnsi="Arial" w:cs="Arial"/>
          <w:color w:val="444444"/>
          <w:kern w:val="0"/>
          <w:sz w:val="24"/>
          <w:szCs w:val="24"/>
          <w:lang w:eastAsia="ru-RU"/>
          <w14:ligatures w14:val="none"/>
        </w:rPr>
        <w:t>, Заказчик вправе потребовать от Исполнителя уплаты неустойки в размере __________________% за каждый день просрочки.</w:t>
      </w:r>
      <w:r w:rsidRPr="00405CF7">
        <w:rPr>
          <w:rFonts w:ascii="Arial" w:eastAsia="Times New Roman" w:hAnsi="Arial" w:cs="Arial"/>
          <w:color w:val="444444"/>
          <w:kern w:val="0"/>
          <w:sz w:val="24"/>
          <w:szCs w:val="24"/>
          <w:lang w:eastAsia="ru-RU"/>
          <w14:ligatures w14:val="none"/>
        </w:rPr>
        <w:br/>
      </w:r>
    </w:p>
    <w:p w14:paraId="6BDDE5E4"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4.3. В случае нарушения сроков оплаты, предусмотренных </w:t>
      </w:r>
      <w:hyperlink r:id="rId13" w:anchor="7DG0K7" w:history="1">
        <w:r w:rsidRPr="00405CF7">
          <w:rPr>
            <w:rFonts w:ascii="Arial" w:eastAsia="Times New Roman" w:hAnsi="Arial" w:cs="Arial"/>
            <w:color w:val="2C4B99"/>
            <w:kern w:val="0"/>
            <w:sz w:val="24"/>
            <w:szCs w:val="24"/>
            <w:u w:val="single"/>
            <w:lang w:eastAsia="ru-RU"/>
            <w14:ligatures w14:val="none"/>
          </w:rPr>
          <w:t>пунктом 3.2 настоящего Договора</w:t>
        </w:r>
      </w:hyperlink>
      <w:r w:rsidRPr="00405CF7">
        <w:rPr>
          <w:rFonts w:ascii="Arial" w:eastAsia="Times New Roman" w:hAnsi="Arial" w:cs="Arial"/>
          <w:color w:val="444444"/>
          <w:kern w:val="0"/>
          <w:sz w:val="24"/>
          <w:szCs w:val="24"/>
          <w:lang w:eastAsia="ru-RU"/>
          <w14:ligatures w14:val="none"/>
        </w:rPr>
        <w:t>, Исполнитель вправе потребовать от Заказчика уплаты неустойки в размере _________________% за каждый день просрочки либо расторгнуть договор в одностороннем порядке и потребовать возмещения убытков.</w:t>
      </w:r>
      <w:r w:rsidRPr="00405CF7">
        <w:rPr>
          <w:rFonts w:ascii="Arial" w:eastAsia="Times New Roman" w:hAnsi="Arial" w:cs="Arial"/>
          <w:color w:val="444444"/>
          <w:kern w:val="0"/>
          <w:sz w:val="24"/>
          <w:szCs w:val="24"/>
          <w:lang w:eastAsia="ru-RU"/>
          <w14:ligatures w14:val="none"/>
        </w:rPr>
        <w:br/>
      </w:r>
    </w:p>
    <w:p w14:paraId="3AC945ED"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r w:rsidRPr="00405CF7">
        <w:rPr>
          <w:rFonts w:ascii="Arial" w:eastAsia="Times New Roman" w:hAnsi="Arial" w:cs="Arial"/>
          <w:color w:val="444444"/>
          <w:kern w:val="0"/>
          <w:sz w:val="24"/>
          <w:szCs w:val="24"/>
          <w:lang w:eastAsia="ru-RU"/>
          <w14:ligatures w14:val="none"/>
        </w:rPr>
        <w:br/>
      </w:r>
    </w:p>
    <w:p w14:paraId="568C76BA"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r w:rsidRPr="00405CF7">
        <w:rPr>
          <w:rFonts w:ascii="Arial" w:eastAsia="Times New Roman" w:hAnsi="Arial" w:cs="Arial"/>
          <w:color w:val="444444"/>
          <w:kern w:val="0"/>
          <w:sz w:val="24"/>
          <w:szCs w:val="24"/>
          <w:lang w:eastAsia="ru-RU"/>
          <w14:ligatures w14:val="none"/>
        </w:rPr>
        <w:br/>
      </w:r>
    </w:p>
    <w:p w14:paraId="65B3B168"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r w:rsidRPr="00405CF7">
        <w:rPr>
          <w:rFonts w:ascii="Arial" w:eastAsia="Times New Roman" w:hAnsi="Arial" w:cs="Arial"/>
          <w:color w:val="444444"/>
          <w:kern w:val="0"/>
          <w:sz w:val="24"/>
          <w:szCs w:val="24"/>
          <w:lang w:eastAsia="ru-RU"/>
          <w14:ligatures w14:val="none"/>
        </w:rPr>
        <w:br/>
      </w:r>
    </w:p>
    <w:p w14:paraId="39A9DBF1"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5. Срок действия и порядок изменения и расторжения договора</w:t>
      </w:r>
    </w:p>
    <w:p w14:paraId="44677B60"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r w:rsidRPr="00405CF7">
        <w:rPr>
          <w:rFonts w:ascii="Arial" w:eastAsia="Times New Roman" w:hAnsi="Arial" w:cs="Arial"/>
          <w:color w:val="444444"/>
          <w:kern w:val="0"/>
          <w:sz w:val="24"/>
          <w:szCs w:val="24"/>
          <w:lang w:eastAsia="ru-RU"/>
          <w14:ligatures w14:val="none"/>
        </w:rPr>
        <w:br/>
      </w:r>
    </w:p>
    <w:p w14:paraId="50F4EF03"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5.2. Настоящий Договор может быть изменен по соглашению Сторон, составленному в письменной форме.</w:t>
      </w:r>
      <w:r w:rsidRPr="00405CF7">
        <w:rPr>
          <w:rFonts w:ascii="Arial" w:eastAsia="Times New Roman" w:hAnsi="Arial" w:cs="Arial"/>
          <w:color w:val="444444"/>
          <w:kern w:val="0"/>
          <w:sz w:val="24"/>
          <w:szCs w:val="24"/>
          <w:lang w:eastAsia="ru-RU"/>
          <w14:ligatures w14:val="none"/>
        </w:rPr>
        <w:br/>
      </w:r>
    </w:p>
    <w:p w14:paraId="5F821776"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5.3. Настоящий Договор может быть расторгнут:</w:t>
      </w:r>
      <w:r w:rsidRPr="00405CF7">
        <w:rPr>
          <w:rFonts w:ascii="Arial" w:eastAsia="Times New Roman" w:hAnsi="Arial" w:cs="Arial"/>
          <w:color w:val="444444"/>
          <w:kern w:val="0"/>
          <w:sz w:val="24"/>
          <w:szCs w:val="24"/>
          <w:lang w:eastAsia="ru-RU"/>
          <w14:ligatures w14:val="none"/>
        </w:rPr>
        <w:br/>
      </w:r>
    </w:p>
    <w:p w14:paraId="1CCAEDC0"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5.3.1. по соглашению Сторон;</w:t>
      </w:r>
      <w:r w:rsidRPr="00405CF7">
        <w:rPr>
          <w:rFonts w:ascii="Arial" w:eastAsia="Times New Roman" w:hAnsi="Arial" w:cs="Arial"/>
          <w:color w:val="444444"/>
          <w:kern w:val="0"/>
          <w:sz w:val="24"/>
          <w:szCs w:val="24"/>
          <w:lang w:eastAsia="ru-RU"/>
          <w14:ligatures w14:val="none"/>
        </w:rPr>
        <w:br/>
      </w:r>
    </w:p>
    <w:p w14:paraId="300F9719"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5.3.2. в одностороннем порядке в соответствии с условиями настоящего Договора;</w:t>
      </w:r>
      <w:r w:rsidRPr="00405CF7">
        <w:rPr>
          <w:rFonts w:ascii="Arial" w:eastAsia="Times New Roman" w:hAnsi="Arial" w:cs="Arial"/>
          <w:color w:val="444444"/>
          <w:kern w:val="0"/>
          <w:sz w:val="24"/>
          <w:szCs w:val="24"/>
          <w:lang w:eastAsia="ru-RU"/>
          <w14:ligatures w14:val="none"/>
        </w:rPr>
        <w:br/>
      </w:r>
    </w:p>
    <w:p w14:paraId="61246456"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5.3.3. по решению суда в соответствии с законодательством Российской Федерации.</w:t>
      </w:r>
      <w:r w:rsidRPr="00405CF7">
        <w:rPr>
          <w:rFonts w:ascii="Arial" w:eastAsia="Times New Roman" w:hAnsi="Arial" w:cs="Arial"/>
          <w:color w:val="444444"/>
          <w:kern w:val="0"/>
          <w:sz w:val="24"/>
          <w:szCs w:val="24"/>
          <w:lang w:eastAsia="ru-RU"/>
          <w14:ligatures w14:val="none"/>
        </w:rPr>
        <w:br/>
      </w:r>
    </w:p>
    <w:p w14:paraId="4C2A114E"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6. Дополнительные условия</w:t>
      </w:r>
    </w:p>
    <w:p w14:paraId="04E6C3EB"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lastRenderedPageBreak/>
        <w:t>6.1. Во всем, что не урегулировано настоящим Договором, Стороны руководствуются законодательством Российской Федерации.</w:t>
      </w:r>
      <w:r w:rsidRPr="00405CF7">
        <w:rPr>
          <w:rFonts w:ascii="Arial" w:eastAsia="Times New Roman" w:hAnsi="Arial" w:cs="Arial"/>
          <w:color w:val="444444"/>
          <w:kern w:val="0"/>
          <w:sz w:val="24"/>
          <w:szCs w:val="24"/>
          <w:lang w:eastAsia="ru-RU"/>
          <w14:ligatures w14:val="none"/>
        </w:rPr>
        <w:br/>
      </w:r>
    </w:p>
    <w:p w14:paraId="23F6B509"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6.2. Стороны принимают все меры к разрешению споров и разногласий на основе взаимной договоренности. В случае недостижения договоренности все споры и разногласия решаются в судебном порядке в соответствии с законодательством Российской Федерации.</w:t>
      </w:r>
      <w:r w:rsidRPr="00405CF7">
        <w:rPr>
          <w:rFonts w:ascii="Arial" w:eastAsia="Times New Roman" w:hAnsi="Arial" w:cs="Arial"/>
          <w:color w:val="444444"/>
          <w:kern w:val="0"/>
          <w:sz w:val="24"/>
          <w:szCs w:val="24"/>
          <w:lang w:eastAsia="ru-RU"/>
          <w14:ligatures w14:val="none"/>
        </w:rPr>
        <w:br/>
      </w:r>
    </w:p>
    <w:p w14:paraId="4A8BE99E"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405CF7">
        <w:rPr>
          <w:rFonts w:ascii="Arial" w:eastAsia="Times New Roman" w:hAnsi="Arial" w:cs="Arial"/>
          <w:color w:val="444444"/>
          <w:kern w:val="0"/>
          <w:sz w:val="24"/>
          <w:szCs w:val="24"/>
          <w:lang w:eastAsia="ru-RU"/>
          <w14:ligatures w14:val="none"/>
        </w:rPr>
        <w:t>6.3. Настоящий Договор составлен в двух экземплярах, имеющих одинаковую юридическую силу, по одному экземпляру для каждой из Сторон.</w:t>
      </w:r>
      <w:r w:rsidRPr="00405CF7">
        <w:rPr>
          <w:rFonts w:ascii="Arial" w:eastAsia="Times New Roman" w:hAnsi="Arial" w:cs="Arial"/>
          <w:color w:val="444444"/>
          <w:kern w:val="0"/>
          <w:sz w:val="24"/>
          <w:szCs w:val="24"/>
          <w:lang w:eastAsia="ru-RU"/>
          <w14:ligatures w14:val="none"/>
        </w:rPr>
        <w:br/>
      </w:r>
    </w:p>
    <w:p w14:paraId="748E39F2" w14:textId="77777777" w:rsidR="00405CF7" w:rsidRPr="00405CF7" w:rsidRDefault="00405CF7" w:rsidP="00405CF7">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405CF7">
        <w:rPr>
          <w:rFonts w:ascii="Arial" w:eastAsia="Times New Roman" w:hAnsi="Arial" w:cs="Arial"/>
          <w:b/>
          <w:bCs/>
          <w:color w:val="444444"/>
          <w:kern w:val="0"/>
          <w:sz w:val="24"/>
          <w:szCs w:val="24"/>
          <w:lang w:eastAsia="ru-RU"/>
          <w14:ligatures w14:val="none"/>
        </w:rPr>
        <w:t>7. Адреса и реквизиты сторон</w:t>
      </w:r>
    </w:p>
    <w:tbl>
      <w:tblPr>
        <w:tblW w:w="0" w:type="auto"/>
        <w:tblCellMar>
          <w:left w:w="0" w:type="dxa"/>
          <w:right w:w="0" w:type="dxa"/>
        </w:tblCellMar>
        <w:tblLook w:val="04A0" w:firstRow="1" w:lastRow="0" w:firstColumn="1" w:lastColumn="0" w:noHBand="0" w:noVBand="1"/>
      </w:tblPr>
      <w:tblGrid>
        <w:gridCol w:w="185"/>
        <w:gridCol w:w="2402"/>
        <w:gridCol w:w="370"/>
        <w:gridCol w:w="1848"/>
        <w:gridCol w:w="304"/>
        <w:gridCol w:w="2033"/>
        <w:gridCol w:w="554"/>
        <w:gridCol w:w="2033"/>
        <w:gridCol w:w="185"/>
        <w:gridCol w:w="480"/>
      </w:tblGrid>
      <w:tr w:rsidR="00405CF7" w:rsidRPr="00405CF7" w14:paraId="510A47C9" w14:textId="77777777" w:rsidTr="00405CF7">
        <w:trPr>
          <w:gridAfter w:val="1"/>
          <w:wAfter w:w="480" w:type="dxa"/>
          <w:trHeight w:val="15"/>
        </w:trPr>
        <w:tc>
          <w:tcPr>
            <w:tcW w:w="185" w:type="dxa"/>
            <w:tcBorders>
              <w:top w:val="nil"/>
              <w:left w:val="nil"/>
              <w:bottom w:val="nil"/>
              <w:right w:val="nil"/>
            </w:tcBorders>
            <w:shd w:val="clear" w:color="auto" w:fill="auto"/>
            <w:hideMark/>
          </w:tcPr>
          <w:p w14:paraId="0F51FA2B" w14:textId="77777777" w:rsidR="00405CF7" w:rsidRPr="00405CF7" w:rsidRDefault="00405CF7" w:rsidP="00405CF7">
            <w:pPr>
              <w:spacing w:after="0" w:line="240" w:lineRule="auto"/>
              <w:rPr>
                <w:rFonts w:ascii="Arial" w:eastAsia="Times New Roman" w:hAnsi="Arial" w:cs="Arial"/>
                <w:color w:val="444444"/>
                <w:kern w:val="0"/>
                <w:sz w:val="24"/>
                <w:szCs w:val="24"/>
                <w:lang w:eastAsia="ru-RU"/>
                <w14:ligatures w14:val="none"/>
              </w:rPr>
            </w:pPr>
          </w:p>
        </w:tc>
        <w:tc>
          <w:tcPr>
            <w:tcW w:w="2402" w:type="dxa"/>
            <w:tcBorders>
              <w:top w:val="nil"/>
              <w:left w:val="nil"/>
              <w:bottom w:val="nil"/>
              <w:right w:val="nil"/>
            </w:tcBorders>
            <w:shd w:val="clear" w:color="auto" w:fill="auto"/>
            <w:hideMark/>
          </w:tcPr>
          <w:p w14:paraId="56F703D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hideMark/>
          </w:tcPr>
          <w:p w14:paraId="5D5AF5C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48" w:type="dxa"/>
            <w:tcBorders>
              <w:top w:val="nil"/>
              <w:left w:val="nil"/>
              <w:bottom w:val="nil"/>
              <w:right w:val="nil"/>
            </w:tcBorders>
            <w:shd w:val="clear" w:color="auto" w:fill="auto"/>
            <w:hideMark/>
          </w:tcPr>
          <w:p w14:paraId="059355E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0053D99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033" w:type="dxa"/>
            <w:tcBorders>
              <w:top w:val="nil"/>
              <w:left w:val="nil"/>
              <w:bottom w:val="nil"/>
              <w:right w:val="nil"/>
            </w:tcBorders>
            <w:shd w:val="clear" w:color="auto" w:fill="auto"/>
            <w:hideMark/>
          </w:tcPr>
          <w:p w14:paraId="2BCE1DD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hideMark/>
          </w:tcPr>
          <w:p w14:paraId="1D5B813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033" w:type="dxa"/>
            <w:tcBorders>
              <w:top w:val="nil"/>
              <w:left w:val="nil"/>
              <w:bottom w:val="nil"/>
              <w:right w:val="nil"/>
            </w:tcBorders>
            <w:shd w:val="clear" w:color="auto" w:fill="auto"/>
            <w:hideMark/>
          </w:tcPr>
          <w:p w14:paraId="5A7A225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hideMark/>
          </w:tcPr>
          <w:p w14:paraId="1A83E58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61EC0EF5" w14:textId="77777777" w:rsidTr="00405CF7">
        <w:trPr>
          <w:gridAfter w:val="1"/>
          <w:wAfter w:w="480" w:type="dxa"/>
        </w:trPr>
        <w:tc>
          <w:tcPr>
            <w:tcW w:w="185" w:type="dxa"/>
            <w:tcBorders>
              <w:top w:val="nil"/>
              <w:left w:val="nil"/>
              <w:bottom w:val="nil"/>
              <w:right w:val="nil"/>
            </w:tcBorders>
            <w:shd w:val="clear" w:color="auto" w:fill="auto"/>
            <w:hideMark/>
          </w:tcPr>
          <w:p w14:paraId="1270C3A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0B0E00FC"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Исполнитель:</w:t>
            </w:r>
            <w:r w:rsidRPr="00405CF7">
              <w:rPr>
                <w:rFonts w:ascii="Times New Roman" w:eastAsia="Times New Roman" w:hAnsi="Times New Roman" w:cs="Times New Roman"/>
                <w:kern w:val="0"/>
                <w:sz w:val="24"/>
                <w:szCs w:val="24"/>
                <w:lang w:eastAsia="ru-RU"/>
                <w14:ligatures w14:val="none"/>
              </w:rPr>
              <w:br/>
            </w:r>
          </w:p>
        </w:tc>
        <w:tc>
          <w:tcPr>
            <w:tcW w:w="185" w:type="dxa"/>
            <w:tcBorders>
              <w:top w:val="nil"/>
              <w:left w:val="nil"/>
              <w:bottom w:val="nil"/>
              <w:right w:val="nil"/>
            </w:tcBorders>
            <w:shd w:val="clear" w:color="auto" w:fill="auto"/>
            <w:tcMar>
              <w:top w:w="0" w:type="dxa"/>
              <w:left w:w="149" w:type="dxa"/>
              <w:bottom w:w="0" w:type="dxa"/>
              <w:right w:w="149" w:type="dxa"/>
            </w:tcMar>
            <w:hideMark/>
          </w:tcPr>
          <w:p w14:paraId="334882F0"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7FD3FE49"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Заказчик:</w:t>
            </w:r>
            <w:r w:rsidRPr="00405CF7">
              <w:rPr>
                <w:rFonts w:ascii="Times New Roman" w:eastAsia="Times New Roman" w:hAnsi="Times New Roman" w:cs="Times New Roman"/>
                <w:kern w:val="0"/>
                <w:sz w:val="24"/>
                <w:szCs w:val="24"/>
                <w:lang w:eastAsia="ru-RU"/>
                <w14:ligatures w14:val="none"/>
              </w:rPr>
              <w:br/>
            </w:r>
          </w:p>
        </w:tc>
        <w:tc>
          <w:tcPr>
            <w:tcW w:w="185" w:type="dxa"/>
            <w:tcBorders>
              <w:top w:val="nil"/>
              <w:left w:val="nil"/>
              <w:bottom w:val="nil"/>
              <w:right w:val="nil"/>
            </w:tcBorders>
            <w:shd w:val="clear" w:color="auto" w:fill="auto"/>
            <w:hideMark/>
          </w:tcPr>
          <w:p w14:paraId="02CF3334"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1D9AB25F" w14:textId="77777777" w:rsidTr="00405CF7">
        <w:tc>
          <w:tcPr>
            <w:tcW w:w="185" w:type="dxa"/>
            <w:tcBorders>
              <w:top w:val="nil"/>
              <w:left w:val="nil"/>
              <w:bottom w:val="nil"/>
              <w:right w:val="nil"/>
            </w:tcBorders>
            <w:shd w:val="clear" w:color="auto" w:fill="auto"/>
            <w:hideMark/>
          </w:tcPr>
          <w:p w14:paraId="3806A845"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727232A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220F58B0"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41CA2E2E"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045A772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3DF7E448" w14:textId="77777777" w:rsidTr="00405CF7">
        <w:tc>
          <w:tcPr>
            <w:tcW w:w="185" w:type="dxa"/>
            <w:tcBorders>
              <w:top w:val="nil"/>
              <w:left w:val="nil"/>
              <w:bottom w:val="nil"/>
              <w:right w:val="nil"/>
            </w:tcBorders>
            <w:shd w:val="clear" w:color="auto" w:fill="auto"/>
            <w:hideMark/>
          </w:tcPr>
          <w:p w14:paraId="52B9A2C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6A5A17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0B2FA2BB"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D828D4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54723F6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72497609" w14:textId="77777777" w:rsidTr="00405CF7">
        <w:tc>
          <w:tcPr>
            <w:tcW w:w="185" w:type="dxa"/>
            <w:tcBorders>
              <w:top w:val="nil"/>
              <w:left w:val="nil"/>
              <w:bottom w:val="nil"/>
              <w:right w:val="nil"/>
            </w:tcBorders>
            <w:shd w:val="clear" w:color="auto" w:fill="auto"/>
            <w:hideMark/>
          </w:tcPr>
          <w:p w14:paraId="69FD740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B58EA2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5D1C1AE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A4030D6"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2B9E485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18F41DEF" w14:textId="77777777" w:rsidTr="00405CF7">
        <w:tc>
          <w:tcPr>
            <w:tcW w:w="185" w:type="dxa"/>
            <w:tcBorders>
              <w:top w:val="nil"/>
              <w:left w:val="nil"/>
              <w:bottom w:val="nil"/>
              <w:right w:val="nil"/>
            </w:tcBorders>
            <w:shd w:val="clear" w:color="auto" w:fill="auto"/>
            <w:hideMark/>
          </w:tcPr>
          <w:p w14:paraId="074227F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003E967"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011DD08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FD4FEFD"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5947221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0E2859F4" w14:textId="77777777" w:rsidTr="00405CF7">
        <w:tc>
          <w:tcPr>
            <w:tcW w:w="185" w:type="dxa"/>
            <w:tcBorders>
              <w:top w:val="nil"/>
              <w:left w:val="nil"/>
              <w:bottom w:val="nil"/>
              <w:right w:val="nil"/>
            </w:tcBorders>
            <w:shd w:val="clear" w:color="auto" w:fill="auto"/>
            <w:hideMark/>
          </w:tcPr>
          <w:p w14:paraId="682D0F2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14:paraId="23ABF16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16592E9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14:paraId="765D7B2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7B4B2DC8"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6E6B5747" w14:textId="77777777" w:rsidTr="00405CF7">
        <w:tc>
          <w:tcPr>
            <w:tcW w:w="185" w:type="dxa"/>
            <w:tcBorders>
              <w:top w:val="nil"/>
              <w:left w:val="nil"/>
              <w:bottom w:val="nil"/>
              <w:right w:val="nil"/>
            </w:tcBorders>
            <w:shd w:val="clear" w:color="auto" w:fill="auto"/>
            <w:hideMark/>
          </w:tcPr>
          <w:p w14:paraId="3D0FA8B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402" w:type="dxa"/>
            <w:tcBorders>
              <w:top w:val="nil"/>
              <w:left w:val="nil"/>
              <w:bottom w:val="single" w:sz="6" w:space="0" w:color="000000"/>
              <w:right w:val="nil"/>
            </w:tcBorders>
            <w:shd w:val="clear" w:color="auto" w:fill="auto"/>
            <w:tcMar>
              <w:top w:w="0" w:type="dxa"/>
              <w:left w:w="149" w:type="dxa"/>
              <w:bottom w:w="0" w:type="dxa"/>
              <w:right w:w="149" w:type="dxa"/>
            </w:tcMar>
            <w:hideMark/>
          </w:tcPr>
          <w:p w14:paraId="1CC7CAAC"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37B6F4B0"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184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0D5D35E"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261A5EF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14:paraId="5CB91A51"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443387CE"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w:t>
            </w:r>
            <w:r w:rsidRPr="00405CF7">
              <w:rPr>
                <w:rFonts w:ascii="Times New Roman" w:eastAsia="Times New Roman" w:hAnsi="Times New Roman" w:cs="Times New Roman"/>
                <w:kern w:val="0"/>
                <w:sz w:val="24"/>
                <w:szCs w:val="24"/>
                <w:lang w:eastAsia="ru-RU"/>
                <w14:ligatures w14:val="none"/>
              </w:rPr>
              <w:br/>
            </w: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7EDBB10"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185" w:type="dxa"/>
            <w:gridSpan w:val="2"/>
            <w:tcBorders>
              <w:top w:val="nil"/>
              <w:left w:val="nil"/>
              <w:bottom w:val="nil"/>
              <w:right w:val="nil"/>
            </w:tcBorders>
            <w:shd w:val="clear" w:color="auto" w:fill="auto"/>
            <w:hideMark/>
          </w:tcPr>
          <w:p w14:paraId="462E046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16B768D9" w14:textId="77777777" w:rsidTr="00405CF7">
        <w:tc>
          <w:tcPr>
            <w:tcW w:w="185" w:type="dxa"/>
            <w:tcBorders>
              <w:top w:val="nil"/>
              <w:left w:val="nil"/>
              <w:bottom w:val="nil"/>
              <w:right w:val="nil"/>
            </w:tcBorders>
            <w:shd w:val="clear" w:color="auto" w:fill="auto"/>
            <w:hideMark/>
          </w:tcPr>
          <w:p w14:paraId="27002EA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4D0AEA93"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(подпись руководителя юридического лица или индивидуального предпринимателя - оператора технического осмотра/их законных представителей)</w:t>
            </w:r>
          </w:p>
        </w:tc>
        <w:tc>
          <w:tcPr>
            <w:tcW w:w="185" w:type="dxa"/>
            <w:tcBorders>
              <w:top w:val="nil"/>
              <w:left w:val="nil"/>
              <w:bottom w:val="nil"/>
              <w:right w:val="nil"/>
            </w:tcBorders>
            <w:shd w:val="clear" w:color="auto" w:fill="auto"/>
            <w:tcMar>
              <w:top w:w="0" w:type="dxa"/>
              <w:left w:w="149" w:type="dxa"/>
              <w:bottom w:w="0" w:type="dxa"/>
              <w:right w:w="149" w:type="dxa"/>
            </w:tcMar>
            <w:hideMark/>
          </w:tcPr>
          <w:p w14:paraId="36D5F9CC"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49DCCC45" w14:textId="77777777" w:rsidR="00405CF7" w:rsidRPr="00405CF7" w:rsidRDefault="00405CF7" w:rsidP="00405CF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(подпись руководителя юридического лица или физического лица - владельца транспортного средства/их законных представителей)</w:t>
            </w:r>
          </w:p>
        </w:tc>
        <w:tc>
          <w:tcPr>
            <w:tcW w:w="185" w:type="dxa"/>
            <w:gridSpan w:val="2"/>
            <w:tcBorders>
              <w:top w:val="nil"/>
              <w:left w:val="nil"/>
              <w:bottom w:val="nil"/>
              <w:right w:val="nil"/>
            </w:tcBorders>
            <w:shd w:val="clear" w:color="auto" w:fill="auto"/>
            <w:hideMark/>
          </w:tcPr>
          <w:p w14:paraId="36953FA5"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r w:rsidR="00405CF7" w:rsidRPr="00405CF7" w14:paraId="1D1764EC" w14:textId="77777777" w:rsidTr="00405CF7">
        <w:tc>
          <w:tcPr>
            <w:tcW w:w="185" w:type="dxa"/>
            <w:tcBorders>
              <w:top w:val="nil"/>
              <w:left w:val="nil"/>
              <w:bottom w:val="nil"/>
              <w:right w:val="nil"/>
            </w:tcBorders>
            <w:shd w:val="clear" w:color="auto" w:fill="auto"/>
            <w:hideMark/>
          </w:tcPr>
          <w:p w14:paraId="153E0063"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06A1883F"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nil"/>
              <w:bottom w:val="nil"/>
              <w:right w:val="nil"/>
            </w:tcBorders>
            <w:shd w:val="clear" w:color="auto" w:fill="auto"/>
            <w:tcMar>
              <w:top w:w="0" w:type="dxa"/>
              <w:left w:w="149" w:type="dxa"/>
              <w:bottom w:w="0" w:type="dxa"/>
              <w:right w:w="149" w:type="dxa"/>
            </w:tcMar>
            <w:hideMark/>
          </w:tcPr>
          <w:p w14:paraId="7DF487CA"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290A4559"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185" w:type="dxa"/>
            <w:gridSpan w:val="2"/>
            <w:tcBorders>
              <w:top w:val="nil"/>
              <w:left w:val="nil"/>
              <w:bottom w:val="nil"/>
              <w:right w:val="nil"/>
            </w:tcBorders>
            <w:shd w:val="clear" w:color="auto" w:fill="auto"/>
            <w:hideMark/>
          </w:tcPr>
          <w:p w14:paraId="0A132FA4"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r>
      <w:tr w:rsidR="00405CF7" w:rsidRPr="00405CF7" w14:paraId="244D0A03" w14:textId="77777777" w:rsidTr="00405CF7">
        <w:tc>
          <w:tcPr>
            <w:tcW w:w="185" w:type="dxa"/>
            <w:tcBorders>
              <w:top w:val="nil"/>
              <w:left w:val="nil"/>
              <w:bottom w:val="nil"/>
              <w:right w:val="nil"/>
            </w:tcBorders>
            <w:shd w:val="clear" w:color="auto" w:fill="auto"/>
            <w:hideMark/>
          </w:tcPr>
          <w:p w14:paraId="25876A02" w14:textId="77777777" w:rsidR="00405CF7" w:rsidRPr="00405CF7" w:rsidRDefault="00405CF7" w:rsidP="00405CF7">
            <w:pPr>
              <w:spacing w:after="0" w:line="240" w:lineRule="auto"/>
              <w:rPr>
                <w:rFonts w:ascii="Times New Roman" w:eastAsia="Times New Roman" w:hAnsi="Times New Roman" w:cs="Times New Roman"/>
                <w:kern w:val="0"/>
                <w:sz w:val="20"/>
                <w:szCs w:val="20"/>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56FA9203"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М.П.</w:t>
            </w:r>
            <w:r w:rsidRPr="00405CF7">
              <w:rPr>
                <w:rFonts w:ascii="Times New Roman" w:eastAsia="Times New Roman" w:hAnsi="Times New Roman" w:cs="Times New Roman"/>
                <w:kern w:val="0"/>
                <w:sz w:val="24"/>
                <w:szCs w:val="24"/>
                <w:lang w:eastAsia="ru-RU"/>
                <w14:ligatures w14:val="none"/>
              </w:rPr>
              <w:br/>
            </w:r>
          </w:p>
        </w:tc>
        <w:tc>
          <w:tcPr>
            <w:tcW w:w="185" w:type="dxa"/>
            <w:tcBorders>
              <w:top w:val="nil"/>
              <w:left w:val="nil"/>
              <w:bottom w:val="nil"/>
              <w:right w:val="nil"/>
            </w:tcBorders>
            <w:shd w:val="clear" w:color="auto" w:fill="auto"/>
            <w:tcMar>
              <w:top w:w="0" w:type="dxa"/>
              <w:left w:w="149" w:type="dxa"/>
              <w:bottom w:w="0" w:type="dxa"/>
              <w:right w:w="149" w:type="dxa"/>
            </w:tcMar>
            <w:hideMark/>
          </w:tcPr>
          <w:p w14:paraId="65C05B4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14:paraId="1F7A72A2" w14:textId="77777777" w:rsidR="00405CF7" w:rsidRPr="00405CF7" w:rsidRDefault="00405CF7" w:rsidP="00405CF7">
            <w:pPr>
              <w:spacing w:after="0" w:line="240" w:lineRule="auto"/>
              <w:textAlignment w:val="baseline"/>
              <w:rPr>
                <w:rFonts w:ascii="Times New Roman" w:eastAsia="Times New Roman" w:hAnsi="Times New Roman" w:cs="Times New Roman"/>
                <w:kern w:val="0"/>
                <w:sz w:val="24"/>
                <w:szCs w:val="24"/>
                <w:lang w:eastAsia="ru-RU"/>
                <w14:ligatures w14:val="none"/>
              </w:rPr>
            </w:pPr>
            <w:r w:rsidRPr="00405CF7">
              <w:rPr>
                <w:rFonts w:ascii="Times New Roman" w:eastAsia="Times New Roman" w:hAnsi="Times New Roman" w:cs="Times New Roman"/>
                <w:kern w:val="0"/>
                <w:sz w:val="24"/>
                <w:szCs w:val="24"/>
                <w:lang w:eastAsia="ru-RU"/>
                <w14:ligatures w14:val="none"/>
              </w:rPr>
              <w:t>М.П.</w:t>
            </w:r>
            <w:r w:rsidRPr="00405CF7">
              <w:rPr>
                <w:rFonts w:ascii="Times New Roman" w:eastAsia="Times New Roman" w:hAnsi="Times New Roman" w:cs="Times New Roman"/>
                <w:kern w:val="0"/>
                <w:sz w:val="24"/>
                <w:szCs w:val="24"/>
                <w:lang w:eastAsia="ru-RU"/>
                <w14:ligatures w14:val="none"/>
              </w:rPr>
              <w:br/>
            </w:r>
          </w:p>
        </w:tc>
        <w:tc>
          <w:tcPr>
            <w:tcW w:w="185" w:type="dxa"/>
            <w:gridSpan w:val="2"/>
            <w:tcBorders>
              <w:top w:val="nil"/>
              <w:left w:val="nil"/>
              <w:bottom w:val="nil"/>
              <w:right w:val="nil"/>
            </w:tcBorders>
            <w:shd w:val="clear" w:color="auto" w:fill="auto"/>
            <w:hideMark/>
          </w:tcPr>
          <w:p w14:paraId="378C8166" w14:textId="77777777" w:rsidR="00405CF7" w:rsidRPr="00405CF7" w:rsidRDefault="00405CF7" w:rsidP="00405CF7">
            <w:pPr>
              <w:spacing w:after="0" w:line="240" w:lineRule="auto"/>
              <w:rPr>
                <w:rFonts w:ascii="Times New Roman" w:eastAsia="Times New Roman" w:hAnsi="Times New Roman" w:cs="Times New Roman"/>
                <w:kern w:val="0"/>
                <w:sz w:val="24"/>
                <w:szCs w:val="24"/>
                <w:lang w:eastAsia="ru-RU"/>
                <w14:ligatures w14:val="none"/>
              </w:rPr>
            </w:pPr>
          </w:p>
        </w:tc>
      </w:tr>
    </w:tbl>
    <w:p w14:paraId="3A85D468" w14:textId="77777777" w:rsidR="00405CF7" w:rsidRPr="00405CF7" w:rsidRDefault="00405CF7" w:rsidP="00405CF7">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2C2038A1" w14:textId="77777777" w:rsidR="00005D28" w:rsidRDefault="00005D28"/>
    <w:sectPr w:rsidR="00005D28" w:rsidSect="00DD661D">
      <w:pgSz w:w="11906" w:h="16848"/>
      <w:pgMar w:top="720" w:right="720" w:bottom="720" w:left="720" w:header="227" w:footer="204" w:gutter="0"/>
      <w:cols w:space="708"/>
      <w:docGrid w:linePitch="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
  <w:drawingGridVerticalSpacing w:val="2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5C"/>
    <w:rsid w:val="00005D28"/>
    <w:rsid w:val="0028265C"/>
    <w:rsid w:val="00405CF7"/>
    <w:rsid w:val="005272E7"/>
    <w:rsid w:val="005A7A75"/>
    <w:rsid w:val="00C4109D"/>
    <w:rsid w:val="00DD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63B5-7920-4FA1-82F4-F5358765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2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2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26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26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26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26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26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26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26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65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265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265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265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265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265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265C"/>
    <w:rPr>
      <w:rFonts w:eastAsiaTheme="majorEastAsia" w:cstheme="majorBidi"/>
      <w:color w:val="595959" w:themeColor="text1" w:themeTint="A6"/>
    </w:rPr>
  </w:style>
  <w:style w:type="character" w:customStyle="1" w:styleId="80">
    <w:name w:val="Заголовок 8 Знак"/>
    <w:basedOn w:val="a0"/>
    <w:link w:val="8"/>
    <w:uiPriority w:val="9"/>
    <w:semiHidden/>
    <w:rsid w:val="0028265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265C"/>
    <w:rPr>
      <w:rFonts w:eastAsiaTheme="majorEastAsia" w:cstheme="majorBidi"/>
      <w:color w:val="272727" w:themeColor="text1" w:themeTint="D8"/>
    </w:rPr>
  </w:style>
  <w:style w:type="paragraph" w:styleId="a3">
    <w:name w:val="Title"/>
    <w:basedOn w:val="a"/>
    <w:next w:val="a"/>
    <w:link w:val="a4"/>
    <w:uiPriority w:val="10"/>
    <w:qFormat/>
    <w:rsid w:val="0028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2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65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26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265C"/>
    <w:pPr>
      <w:spacing w:before="160"/>
      <w:jc w:val="center"/>
    </w:pPr>
    <w:rPr>
      <w:i/>
      <w:iCs/>
      <w:color w:val="404040" w:themeColor="text1" w:themeTint="BF"/>
    </w:rPr>
  </w:style>
  <w:style w:type="character" w:customStyle="1" w:styleId="22">
    <w:name w:val="Цитата 2 Знак"/>
    <w:basedOn w:val="a0"/>
    <w:link w:val="21"/>
    <w:uiPriority w:val="29"/>
    <w:rsid w:val="0028265C"/>
    <w:rPr>
      <w:i/>
      <w:iCs/>
      <w:color w:val="404040" w:themeColor="text1" w:themeTint="BF"/>
    </w:rPr>
  </w:style>
  <w:style w:type="paragraph" w:styleId="a7">
    <w:name w:val="List Paragraph"/>
    <w:basedOn w:val="a"/>
    <w:uiPriority w:val="34"/>
    <w:qFormat/>
    <w:rsid w:val="0028265C"/>
    <w:pPr>
      <w:ind w:left="720"/>
      <w:contextualSpacing/>
    </w:pPr>
  </w:style>
  <w:style w:type="character" w:styleId="a8">
    <w:name w:val="Intense Emphasis"/>
    <w:basedOn w:val="a0"/>
    <w:uiPriority w:val="21"/>
    <w:qFormat/>
    <w:rsid w:val="0028265C"/>
    <w:rPr>
      <w:i/>
      <w:iCs/>
      <w:color w:val="2F5496" w:themeColor="accent1" w:themeShade="BF"/>
    </w:rPr>
  </w:style>
  <w:style w:type="paragraph" w:styleId="a9">
    <w:name w:val="Intense Quote"/>
    <w:basedOn w:val="a"/>
    <w:next w:val="a"/>
    <w:link w:val="aa"/>
    <w:uiPriority w:val="30"/>
    <w:qFormat/>
    <w:rsid w:val="0028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265C"/>
    <w:rPr>
      <w:i/>
      <w:iCs/>
      <w:color w:val="2F5496" w:themeColor="accent1" w:themeShade="BF"/>
    </w:rPr>
  </w:style>
  <w:style w:type="character" w:styleId="ab">
    <w:name w:val="Intense Reference"/>
    <w:basedOn w:val="a0"/>
    <w:uiPriority w:val="32"/>
    <w:qFormat/>
    <w:rsid w:val="00282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613">
      <w:bodyDiv w:val="1"/>
      <w:marLeft w:val="0"/>
      <w:marRight w:val="0"/>
      <w:marTop w:val="0"/>
      <w:marBottom w:val="0"/>
      <w:divBdr>
        <w:top w:val="none" w:sz="0" w:space="0" w:color="auto"/>
        <w:left w:val="none" w:sz="0" w:space="0" w:color="auto"/>
        <w:bottom w:val="none" w:sz="0" w:space="0" w:color="auto"/>
        <w:right w:val="none" w:sz="0" w:space="0" w:color="auto"/>
      </w:divBdr>
      <w:divsChild>
        <w:div w:id="961301281">
          <w:marLeft w:val="0"/>
          <w:marRight w:val="0"/>
          <w:marTop w:val="0"/>
          <w:marBottom w:val="0"/>
          <w:divBdr>
            <w:top w:val="none" w:sz="0" w:space="0" w:color="auto"/>
            <w:left w:val="none" w:sz="0" w:space="0" w:color="auto"/>
            <w:bottom w:val="none" w:sz="0" w:space="0" w:color="auto"/>
            <w:right w:val="none" w:sz="0" w:space="0" w:color="auto"/>
          </w:divBdr>
          <w:divsChild>
            <w:div w:id="1363936418">
              <w:marLeft w:val="0"/>
              <w:marRight w:val="0"/>
              <w:marTop w:val="0"/>
              <w:marBottom w:val="0"/>
              <w:divBdr>
                <w:top w:val="none" w:sz="0" w:space="0" w:color="auto"/>
                <w:left w:val="none" w:sz="0" w:space="0" w:color="auto"/>
                <w:bottom w:val="none" w:sz="0" w:space="0" w:color="auto"/>
                <w:right w:val="none" w:sz="0" w:space="0" w:color="auto"/>
              </w:divBdr>
              <w:divsChild>
                <w:div w:id="642153776">
                  <w:marLeft w:val="0"/>
                  <w:marRight w:val="0"/>
                  <w:marTop w:val="0"/>
                  <w:marBottom w:val="0"/>
                  <w:divBdr>
                    <w:top w:val="none" w:sz="0" w:space="0" w:color="auto"/>
                    <w:left w:val="none" w:sz="0" w:space="0" w:color="auto"/>
                    <w:bottom w:val="none" w:sz="0" w:space="0" w:color="auto"/>
                    <w:right w:val="none" w:sz="0" w:space="0" w:color="auto"/>
                  </w:divBdr>
                  <w:divsChild>
                    <w:div w:id="1533609872">
                      <w:marLeft w:val="0"/>
                      <w:marRight w:val="0"/>
                      <w:marTop w:val="0"/>
                      <w:marBottom w:val="0"/>
                      <w:divBdr>
                        <w:top w:val="none" w:sz="0" w:space="0" w:color="auto"/>
                        <w:left w:val="none" w:sz="0" w:space="0" w:color="auto"/>
                        <w:bottom w:val="none" w:sz="0" w:space="0" w:color="auto"/>
                        <w:right w:val="none" w:sz="0" w:space="0" w:color="auto"/>
                      </w:divBdr>
                    </w:div>
                    <w:div w:id="1478372770">
                      <w:marLeft w:val="0"/>
                      <w:marRight w:val="0"/>
                      <w:marTop w:val="0"/>
                      <w:marBottom w:val="0"/>
                      <w:divBdr>
                        <w:top w:val="none" w:sz="0" w:space="0" w:color="auto"/>
                        <w:left w:val="none" w:sz="0" w:space="0" w:color="auto"/>
                        <w:bottom w:val="none" w:sz="0" w:space="0" w:color="auto"/>
                        <w:right w:val="none" w:sz="0" w:space="0" w:color="auto"/>
                      </w:divBdr>
                    </w:div>
                    <w:div w:id="12215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784">
          <w:marLeft w:val="0"/>
          <w:marRight w:val="0"/>
          <w:marTop w:val="0"/>
          <w:marBottom w:val="0"/>
          <w:divBdr>
            <w:top w:val="none" w:sz="0" w:space="0" w:color="auto"/>
            <w:left w:val="none" w:sz="0" w:space="0" w:color="auto"/>
            <w:bottom w:val="none" w:sz="0" w:space="0" w:color="auto"/>
            <w:right w:val="none" w:sz="0" w:space="0" w:color="auto"/>
          </w:divBdr>
          <w:divsChild>
            <w:div w:id="1033917819">
              <w:marLeft w:val="0"/>
              <w:marRight w:val="0"/>
              <w:marTop w:val="0"/>
              <w:marBottom w:val="0"/>
              <w:divBdr>
                <w:top w:val="none" w:sz="0" w:space="0" w:color="auto"/>
                <w:left w:val="none" w:sz="0" w:space="0" w:color="auto"/>
                <w:bottom w:val="none" w:sz="0" w:space="0" w:color="auto"/>
                <w:right w:val="none" w:sz="0" w:space="0" w:color="auto"/>
              </w:divBdr>
              <w:divsChild>
                <w:div w:id="719092196">
                  <w:marLeft w:val="0"/>
                  <w:marRight w:val="0"/>
                  <w:marTop w:val="0"/>
                  <w:marBottom w:val="0"/>
                  <w:divBdr>
                    <w:top w:val="none" w:sz="0" w:space="0" w:color="auto"/>
                    <w:left w:val="none" w:sz="0" w:space="0" w:color="auto"/>
                    <w:bottom w:val="none" w:sz="0" w:space="0" w:color="auto"/>
                    <w:right w:val="none" w:sz="0" w:space="0" w:color="auto"/>
                  </w:divBdr>
                  <w:divsChild>
                    <w:div w:id="1635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08202" TargetMode="External"/><Relationship Id="rId13" Type="http://schemas.openxmlformats.org/officeDocument/2006/relationships/hyperlink" Target="https://docs.cntd.ru/document/902308202" TargetMode="External"/><Relationship Id="rId3" Type="http://schemas.openxmlformats.org/officeDocument/2006/relationships/webSettings" Target="webSettings.xml"/><Relationship Id="rId7" Type="http://schemas.openxmlformats.org/officeDocument/2006/relationships/hyperlink" Target="https://docs.cntd.ru/document/902308202" TargetMode="External"/><Relationship Id="rId12" Type="http://schemas.openxmlformats.org/officeDocument/2006/relationships/hyperlink" Target="https://docs.cntd.ru/document/902308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08202" TargetMode="External"/><Relationship Id="rId11" Type="http://schemas.openxmlformats.org/officeDocument/2006/relationships/hyperlink" Target="https://docs.cntd.ru/document/902308202" TargetMode="External"/><Relationship Id="rId5" Type="http://schemas.openxmlformats.org/officeDocument/2006/relationships/hyperlink" Target="https://docs.cntd.ru/document/902388237" TargetMode="External"/><Relationship Id="rId15" Type="http://schemas.openxmlformats.org/officeDocument/2006/relationships/theme" Target="theme/theme1.xml"/><Relationship Id="rId10" Type="http://schemas.openxmlformats.org/officeDocument/2006/relationships/hyperlink" Target="https://docs.cntd.ru/document/902308202" TargetMode="External"/><Relationship Id="rId4" Type="http://schemas.openxmlformats.org/officeDocument/2006/relationships/hyperlink" Target="https://docs.cntd.ru/document/902382484" TargetMode="External"/><Relationship Id="rId9" Type="http://schemas.openxmlformats.org/officeDocument/2006/relationships/hyperlink" Target="https://docs.cntd.ru/document/9023082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2025-06-26T03:56:00Z</dcterms:created>
  <dcterms:modified xsi:type="dcterms:W3CDTF">2025-06-26T03:56:00Z</dcterms:modified>
</cp:coreProperties>
</file>